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4E068E">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4E068E">
        <w:rPr>
          <w:b/>
          <w:i/>
          <w:noProof/>
          <w:sz w:val="28"/>
        </w:rPr>
        <w:t>1</w:t>
      </w:r>
      <w:bookmarkStart w:id="1" w:name="_GoBack"/>
      <w:bookmarkEnd w:id="1"/>
      <w:r w:rsidR="002B529F" w:rsidRPr="002B529F">
        <w:rPr>
          <w:b/>
          <w:i/>
          <w:noProof/>
          <w:sz w:val="28"/>
        </w:rPr>
        <w:t>3250</w:t>
      </w:r>
    </w:p>
    <w:p w:rsidR="00B2296A" w:rsidRDefault="004E068E" w:rsidP="00B2296A">
      <w:pPr>
        <w:pStyle w:val="CRCoverPage"/>
        <w:outlineLvl w:val="0"/>
        <w:rPr>
          <w:b/>
          <w:noProof/>
          <w:sz w:val="24"/>
        </w:rPr>
      </w:pPr>
      <w:r w:rsidRPr="00A3358F">
        <w:rPr>
          <w:b/>
          <w:bCs/>
          <w:sz w:val="24"/>
        </w:rPr>
        <w:t>Chongqing, China, 14</w:t>
      </w:r>
      <w:r w:rsidRPr="00A3358F">
        <w:rPr>
          <w:b/>
          <w:bCs/>
          <w:sz w:val="24"/>
          <w:vertAlign w:val="superscript"/>
        </w:rPr>
        <w:t>th</w:t>
      </w:r>
      <w:r w:rsidRPr="00A3358F">
        <w:rPr>
          <w:b/>
          <w:bCs/>
          <w:sz w:val="24"/>
        </w:rPr>
        <w:t>– 18</w:t>
      </w:r>
      <w:r w:rsidRPr="00A3358F">
        <w:rPr>
          <w:b/>
          <w:bCs/>
          <w:sz w:val="24"/>
          <w:vertAlign w:val="superscript"/>
        </w:rPr>
        <w:t>th</w:t>
      </w:r>
      <w:r>
        <w:rPr>
          <w:b/>
          <w:bCs/>
          <w:sz w:val="24"/>
        </w:rPr>
        <w:t xml:space="preserve"> </w:t>
      </w:r>
      <w:r w:rsidRPr="00A3358F">
        <w:rPr>
          <w:b/>
          <w:bCs/>
          <w:sz w:val="24"/>
        </w:rPr>
        <w:t>Oct</w:t>
      </w:r>
      <w:r>
        <w:rPr>
          <w:b/>
          <w:bCs/>
          <w:sz w:val="24"/>
        </w:rPr>
        <w:t>ober</w:t>
      </w:r>
      <w:r w:rsidRPr="00A3358F">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4E068E">
        <w:rPr>
          <w:b/>
          <w:noProof/>
          <w:sz w:val="24"/>
        </w:rPr>
        <w:t>6</w:t>
      </w:r>
      <w:r w:rsidR="001F6478" w:rsidRPr="001F6478">
        <w:rPr>
          <w:b/>
          <w:noProof/>
          <w:sz w:val="24"/>
        </w:rPr>
        <w:t>.12.2</w:t>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Pr>
          <w:b/>
          <w:noProof/>
          <w:sz w:val="24"/>
        </w:rPr>
        <w:tab/>
      </w:r>
      <w:r w:rsidR="00661C22" w:rsidRPr="001503D4">
        <w:rPr>
          <w:b/>
          <w:noProof/>
        </w:rPr>
        <w:t>(minor revision of</w:t>
      </w:r>
      <w:r w:rsidR="00661C22" w:rsidRPr="001503D4">
        <w:rPr>
          <w:sz w:val="16"/>
        </w:rPr>
        <w:t xml:space="preserve"> </w:t>
      </w:r>
      <w:r w:rsidR="00661C22" w:rsidRPr="001503D4">
        <w:rPr>
          <w:b/>
          <w:noProof/>
        </w:rPr>
        <w:t>R2-19099</w:t>
      </w:r>
      <w:r w:rsidR="00661C22">
        <w:rPr>
          <w:b/>
          <w:noProof/>
        </w:rPr>
        <w:t>47</w:t>
      </w:r>
      <w:r w:rsidR="00661C22" w:rsidRPr="001503D4">
        <w:rPr>
          <w:b/>
          <w:noProof/>
        </w:rPr>
        <w:t>)</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A42A7">
        <w:rPr>
          <w:b/>
          <w:noProof/>
          <w:sz w:val="24"/>
        </w:rPr>
        <w:t>Logged MDT, i</w:t>
      </w:r>
      <w:r w:rsidR="00574641">
        <w:rPr>
          <w:b/>
          <w:noProof/>
          <w:sz w:val="24"/>
        </w:rPr>
        <w:t>nter-node aspects (</w:t>
      </w:r>
      <w:r w:rsidR="000A42A7">
        <w:rPr>
          <w:b/>
          <w:noProof/>
          <w:sz w:val="24"/>
        </w:rPr>
        <w:t>SN configuration</w:t>
      </w:r>
      <w:r w:rsidR="00574641">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4E068E" w:rsidRDefault="009D7472" w:rsidP="00BE5500">
      <w:pPr>
        <w:spacing w:after="120"/>
        <w:rPr>
          <w:rFonts w:ascii="Arial" w:hAnsi="Arial" w:cs="Arial"/>
          <w:sz w:val="20"/>
          <w:szCs w:val="20"/>
          <w:lang w:eastAsia="ko-KR"/>
        </w:rPr>
      </w:pPr>
      <w:r w:rsidRPr="00BE5500">
        <w:rPr>
          <w:rFonts w:ascii="Arial" w:hAnsi="Arial" w:cs="Arial"/>
          <w:sz w:val="20"/>
          <w:szCs w:val="20"/>
        </w:rPr>
        <w:t>This contribution</w:t>
      </w:r>
      <w:r w:rsidR="001A3094" w:rsidRPr="00BE5500">
        <w:rPr>
          <w:rFonts w:ascii="Arial" w:hAnsi="Arial" w:cs="Arial"/>
          <w:sz w:val="20"/>
          <w:szCs w:val="20"/>
        </w:rPr>
        <w:t xml:space="preserve"> discusses </w:t>
      </w:r>
      <w:r w:rsidR="00BE5500" w:rsidRPr="00BE5500">
        <w:rPr>
          <w:rFonts w:ascii="Arial" w:hAnsi="Arial" w:cs="Arial"/>
          <w:sz w:val="20"/>
          <w:szCs w:val="20"/>
        </w:rPr>
        <w:t xml:space="preserve">logged MDT and focusses on </w:t>
      </w:r>
      <w:r w:rsidR="0035519F">
        <w:rPr>
          <w:rFonts w:ascii="Arial" w:hAnsi="Arial" w:cs="Arial"/>
          <w:sz w:val="20"/>
          <w:szCs w:val="20"/>
        </w:rPr>
        <w:t xml:space="preserve">the </w:t>
      </w:r>
      <w:r w:rsidR="00BE5500" w:rsidRPr="00BE5500">
        <w:rPr>
          <w:rFonts w:ascii="Arial" w:hAnsi="Arial" w:cs="Arial"/>
          <w:sz w:val="20"/>
          <w:szCs w:val="20"/>
        </w:rPr>
        <w:t xml:space="preserve">SN configuration </w:t>
      </w:r>
      <w:r w:rsidR="0035519F">
        <w:rPr>
          <w:rFonts w:ascii="Arial" w:hAnsi="Arial" w:cs="Arial"/>
          <w:sz w:val="20"/>
          <w:szCs w:val="20"/>
        </w:rPr>
        <w:t xml:space="preserve">for logged MDT </w:t>
      </w:r>
      <w:r w:rsidR="00BE5500" w:rsidRPr="00BE5500">
        <w:rPr>
          <w:rFonts w:ascii="Arial" w:hAnsi="Arial" w:cs="Arial"/>
          <w:sz w:val="20"/>
          <w:szCs w:val="20"/>
        </w:rPr>
        <w:t xml:space="preserve">that RAN2 agreed during the </w:t>
      </w:r>
      <w:r w:rsidR="004E068E">
        <w:rPr>
          <w:rFonts w:ascii="Arial" w:hAnsi="Arial" w:cs="Arial"/>
          <w:sz w:val="20"/>
          <w:szCs w:val="20"/>
        </w:rPr>
        <w:t>RAN2#106</w:t>
      </w:r>
      <w:r w:rsidR="00BE5500" w:rsidRPr="00BE5500">
        <w:rPr>
          <w:rFonts w:ascii="Arial" w:hAnsi="Arial" w:cs="Arial"/>
          <w:sz w:val="20"/>
          <w:szCs w:val="20"/>
        </w:rPr>
        <w:t xml:space="preserve"> meeting. </w:t>
      </w:r>
      <w:r w:rsidR="004E068E">
        <w:rPr>
          <w:rFonts w:ascii="Arial" w:hAnsi="Arial" w:cs="Arial"/>
          <w:sz w:val="20"/>
          <w:szCs w:val="20"/>
        </w:rPr>
        <w:t>W</w:t>
      </w:r>
      <w:r w:rsidR="00BE5500" w:rsidRPr="00BE5500">
        <w:rPr>
          <w:rFonts w:ascii="Arial" w:hAnsi="Arial" w:cs="Arial"/>
          <w:sz w:val="20"/>
          <w:szCs w:val="20"/>
        </w:rPr>
        <w:t xml:space="preserve">e acknowledge that </w:t>
      </w:r>
      <w:r w:rsidR="00BE5500">
        <w:rPr>
          <w:rFonts w:ascii="Arial" w:hAnsi="Arial" w:cs="Arial"/>
          <w:sz w:val="20"/>
          <w:szCs w:val="20"/>
        </w:rPr>
        <w:t xml:space="preserve">we should support </w:t>
      </w:r>
      <w:r w:rsidR="00BE5500" w:rsidRPr="00BE5500">
        <w:rPr>
          <w:rFonts w:ascii="Arial" w:hAnsi="Arial" w:cs="Arial"/>
          <w:sz w:val="20"/>
          <w:szCs w:val="20"/>
        </w:rPr>
        <w:t xml:space="preserve">node independence </w:t>
      </w:r>
      <w:r w:rsidR="00BE5500">
        <w:rPr>
          <w:rFonts w:ascii="Arial" w:hAnsi="Arial" w:cs="Arial"/>
          <w:sz w:val="20"/>
          <w:szCs w:val="20"/>
        </w:rPr>
        <w:t>(</w:t>
      </w:r>
      <w:r w:rsidR="00BE5500" w:rsidRPr="00BE5500">
        <w:rPr>
          <w:rFonts w:ascii="Arial" w:hAnsi="Arial" w:cs="Arial"/>
          <w:sz w:val="20"/>
          <w:szCs w:val="20"/>
        </w:rPr>
        <w:t xml:space="preserve">i.e. limit MN </w:t>
      </w:r>
      <w:r w:rsidR="00BE5500">
        <w:rPr>
          <w:rFonts w:ascii="Arial" w:hAnsi="Arial" w:cs="Arial"/>
          <w:sz w:val="20"/>
          <w:szCs w:val="20"/>
        </w:rPr>
        <w:t xml:space="preserve">to be </w:t>
      </w:r>
      <w:r w:rsidR="00BE5500" w:rsidRPr="00BE5500">
        <w:rPr>
          <w:rFonts w:ascii="Arial" w:hAnsi="Arial" w:cs="Arial"/>
          <w:sz w:val="20"/>
          <w:szCs w:val="20"/>
        </w:rPr>
        <w:t>aware</w:t>
      </w:r>
      <w:r w:rsidR="00BE5500">
        <w:rPr>
          <w:rFonts w:ascii="Arial" w:hAnsi="Arial" w:cs="Arial"/>
          <w:sz w:val="20"/>
          <w:szCs w:val="20"/>
        </w:rPr>
        <w:t xml:space="preserve"> of configuration details of</w:t>
      </w:r>
      <w:r w:rsidR="00BE5500" w:rsidRPr="00BE5500">
        <w:rPr>
          <w:rFonts w:ascii="Arial" w:hAnsi="Arial" w:cs="Arial"/>
          <w:sz w:val="20"/>
          <w:szCs w:val="20"/>
        </w:rPr>
        <w:t xml:space="preserve"> frequencies controlled by</w:t>
      </w:r>
      <w:r w:rsidR="00BE5500" w:rsidRPr="00BE5500">
        <w:rPr>
          <w:rFonts w:ascii="Arial" w:hAnsi="Arial" w:cs="Arial"/>
          <w:sz w:val="20"/>
          <w:szCs w:val="20"/>
          <w:lang w:eastAsia="ko-KR"/>
        </w:rPr>
        <w:t xml:space="preserve"> SN</w:t>
      </w:r>
      <w:r w:rsidR="004E068E">
        <w:rPr>
          <w:rFonts w:ascii="Arial" w:hAnsi="Arial" w:cs="Arial"/>
          <w:sz w:val="20"/>
          <w:szCs w:val="20"/>
          <w:lang w:eastAsia="ko-KR"/>
        </w:rPr>
        <w:t>).</w:t>
      </w:r>
      <w:r w:rsidR="00BE5500">
        <w:rPr>
          <w:rFonts w:ascii="Arial" w:hAnsi="Arial" w:cs="Arial"/>
          <w:sz w:val="20"/>
          <w:szCs w:val="20"/>
          <w:lang w:eastAsia="ko-KR"/>
        </w:rPr>
        <w:t xml:space="preserve"> </w:t>
      </w:r>
      <w:r w:rsidR="004E068E">
        <w:rPr>
          <w:rFonts w:ascii="Arial" w:hAnsi="Arial" w:cs="Arial"/>
          <w:sz w:val="20"/>
          <w:szCs w:val="20"/>
          <w:lang w:eastAsia="ko-KR"/>
        </w:rPr>
        <w:t xml:space="preserve">We trust that for NR we maintain the general principle that </w:t>
      </w:r>
      <w:r w:rsidR="00FB3D9B">
        <w:rPr>
          <w:rFonts w:ascii="Arial" w:hAnsi="Arial" w:cs="Arial"/>
          <w:sz w:val="20"/>
          <w:szCs w:val="20"/>
          <w:lang w:eastAsia="ko-KR"/>
        </w:rPr>
        <w:t xml:space="preserve">logged MDT </w:t>
      </w:r>
      <w:r w:rsidR="004E068E">
        <w:rPr>
          <w:rFonts w:ascii="Arial" w:hAnsi="Arial" w:cs="Arial"/>
          <w:sz w:val="20"/>
          <w:szCs w:val="20"/>
          <w:lang w:eastAsia="ko-KR"/>
        </w:rPr>
        <w:t xml:space="preserve">merely </w:t>
      </w:r>
      <w:r w:rsidR="00FB3D9B">
        <w:rPr>
          <w:rFonts w:ascii="Arial" w:hAnsi="Arial" w:cs="Arial"/>
          <w:sz w:val="20"/>
          <w:szCs w:val="20"/>
          <w:lang w:eastAsia="ko-KR"/>
        </w:rPr>
        <w:t>concerns logging of available results</w:t>
      </w:r>
      <w:r w:rsidR="004E068E">
        <w:rPr>
          <w:rFonts w:ascii="Arial" w:hAnsi="Arial" w:cs="Arial"/>
          <w:sz w:val="20"/>
          <w:szCs w:val="20"/>
          <w:lang w:eastAsia="ko-KR"/>
        </w:rPr>
        <w:t>. Consequently and as in LTE</w:t>
      </w:r>
      <w:r w:rsidR="00FB3D9B">
        <w:rPr>
          <w:rFonts w:ascii="Arial" w:hAnsi="Arial" w:cs="Arial"/>
          <w:sz w:val="20"/>
          <w:szCs w:val="20"/>
          <w:lang w:eastAsia="ko-KR"/>
        </w:rPr>
        <w:t xml:space="preserve">, </w:t>
      </w:r>
      <w:r w:rsidR="004E068E">
        <w:rPr>
          <w:rFonts w:ascii="Arial" w:hAnsi="Arial" w:cs="Arial"/>
          <w:sz w:val="20"/>
          <w:szCs w:val="20"/>
          <w:lang w:eastAsia="ko-KR"/>
        </w:rPr>
        <w:t xml:space="preserve">the logged MDT </w:t>
      </w:r>
      <w:r w:rsidR="00FB3D9B">
        <w:rPr>
          <w:rFonts w:ascii="Arial" w:hAnsi="Arial" w:cs="Arial"/>
          <w:sz w:val="20"/>
          <w:szCs w:val="20"/>
          <w:lang w:eastAsia="ko-KR"/>
        </w:rPr>
        <w:t xml:space="preserve">configuration </w:t>
      </w:r>
      <w:r w:rsidR="004E068E">
        <w:rPr>
          <w:rFonts w:ascii="Arial" w:hAnsi="Arial" w:cs="Arial"/>
          <w:sz w:val="20"/>
          <w:szCs w:val="20"/>
          <w:lang w:eastAsia="ko-KR"/>
        </w:rPr>
        <w:t>contains very limited configuration i.e. merely the ARFCN of the frequency for which to log results.</w:t>
      </w:r>
    </w:p>
    <w:p w:rsidR="007E70EC" w:rsidRDefault="004E068E" w:rsidP="00BE5500">
      <w:pPr>
        <w:spacing w:after="120"/>
        <w:rPr>
          <w:rFonts w:ascii="Arial" w:hAnsi="Arial" w:cs="Arial"/>
          <w:sz w:val="20"/>
          <w:szCs w:val="20"/>
          <w:lang w:eastAsia="ko-KR"/>
        </w:rPr>
      </w:pPr>
      <w:r>
        <w:rPr>
          <w:rFonts w:ascii="Arial" w:hAnsi="Arial" w:cs="Arial"/>
          <w:sz w:val="20"/>
          <w:szCs w:val="20"/>
          <w:lang w:eastAsia="ko-KR"/>
        </w:rPr>
        <w:t>We acknowledge that logged MDT is useful f</w:t>
      </w:r>
      <w:r w:rsidRPr="007D7214">
        <w:rPr>
          <w:rFonts w:ascii="Arial" w:hAnsi="Arial" w:cs="Arial"/>
          <w:sz w:val="20"/>
          <w:szCs w:val="20"/>
          <w:lang w:eastAsia="ko-KR"/>
        </w:rPr>
        <w:t xml:space="preserve">or non-camping frequencies </w:t>
      </w:r>
      <w:r>
        <w:rPr>
          <w:rFonts w:ascii="Arial" w:hAnsi="Arial" w:cs="Arial"/>
          <w:sz w:val="20"/>
          <w:szCs w:val="20"/>
          <w:lang w:eastAsia="ko-KR"/>
        </w:rPr>
        <w:t>some of which may be controlled by SN while MN is unaware of the measurement configuration details (e.g. RS, SMTC</w:t>
      </w:r>
      <w:proofErr w:type="gramStart"/>
      <w:r>
        <w:rPr>
          <w:rFonts w:ascii="Arial" w:hAnsi="Arial" w:cs="Arial"/>
          <w:sz w:val="20"/>
          <w:szCs w:val="20"/>
          <w:lang w:eastAsia="ko-KR"/>
        </w:rPr>
        <w:t>, ..</w:t>
      </w:r>
      <w:proofErr w:type="gramEnd"/>
      <w:r>
        <w:rPr>
          <w:rFonts w:ascii="Arial" w:hAnsi="Arial" w:cs="Arial"/>
          <w:sz w:val="20"/>
          <w:szCs w:val="20"/>
          <w:lang w:eastAsia="ko-KR"/>
        </w:rPr>
        <w:t xml:space="preserve">). </w:t>
      </w:r>
      <w:r w:rsidR="007E70EC">
        <w:rPr>
          <w:rFonts w:ascii="Arial" w:hAnsi="Arial" w:cs="Arial"/>
          <w:sz w:val="20"/>
          <w:szCs w:val="20"/>
          <w:lang w:eastAsia="ko-KR"/>
        </w:rPr>
        <w:t>According to the general principle, logging results for such frequencies can be done by UEs that are configured to perform early measurement reporting for the concerned frequencies (as other UEs won’t have results available). For such UEs, the early measurement configuration includes the full measurement configuration details. We thus think that the SN configuration that RAN2 agreed for logged MDT is mainly relevant for the early measurement configuration.</w:t>
      </w:r>
    </w:p>
    <w:p w:rsidR="00BE5500" w:rsidRDefault="00FB3D9B" w:rsidP="00BE5500">
      <w:pPr>
        <w:spacing w:after="120"/>
        <w:rPr>
          <w:rFonts w:ascii="Arial" w:hAnsi="Arial" w:cs="Arial"/>
          <w:sz w:val="20"/>
          <w:szCs w:val="20"/>
          <w:lang w:eastAsia="ko-KR"/>
        </w:rPr>
      </w:pPr>
      <w:r>
        <w:rPr>
          <w:rFonts w:ascii="Arial" w:hAnsi="Arial" w:cs="Arial"/>
          <w:sz w:val="20"/>
          <w:szCs w:val="20"/>
          <w:lang w:eastAsia="ko-KR"/>
        </w:rPr>
        <w:t>Besides this main topic, the paper discusses some further int</w:t>
      </w:r>
      <w:r w:rsidR="00042C9A">
        <w:rPr>
          <w:rFonts w:ascii="Arial" w:hAnsi="Arial" w:cs="Arial"/>
          <w:sz w:val="20"/>
          <w:szCs w:val="20"/>
          <w:lang w:eastAsia="ko-KR"/>
        </w:rPr>
        <w:t>e</w:t>
      </w:r>
      <w:r>
        <w:rPr>
          <w:rFonts w:ascii="Arial" w:hAnsi="Arial" w:cs="Arial"/>
          <w:sz w:val="20"/>
          <w:szCs w:val="20"/>
          <w:lang w:eastAsia="ko-KR"/>
        </w:rPr>
        <w:t>r-node coordination aspects.</w:t>
      </w:r>
    </w:p>
    <w:p w:rsidR="006E1DEC" w:rsidRDefault="006E1DEC" w:rsidP="006E1DEC">
      <w:pPr>
        <w:pStyle w:val="Heading1"/>
        <w:rPr>
          <w:lang w:eastAsia="ko-KR"/>
        </w:rPr>
      </w:pPr>
      <w:r>
        <w:rPr>
          <w:lang w:eastAsia="ko-KR"/>
        </w:rPr>
        <w:t>Discussion</w:t>
      </w:r>
    </w:p>
    <w:p w:rsidR="009C4C3A" w:rsidRPr="00DD2B42" w:rsidRDefault="007E70EC" w:rsidP="00F557DE">
      <w:pPr>
        <w:pStyle w:val="Heading2"/>
        <w:rPr>
          <w:lang w:eastAsia="ko-KR"/>
        </w:rPr>
      </w:pPr>
      <w:r>
        <w:rPr>
          <w:lang w:eastAsia="ko-KR"/>
        </w:rPr>
        <w:t>Current status</w:t>
      </w:r>
    </w:p>
    <w:p w:rsidR="003078BB" w:rsidRDefault="003078BB" w:rsidP="003078BB">
      <w:pPr>
        <w:spacing w:after="120"/>
        <w:rPr>
          <w:rFonts w:ascii="Arial" w:hAnsi="Arial" w:cs="Arial"/>
          <w:sz w:val="20"/>
          <w:szCs w:val="20"/>
          <w:lang w:eastAsia="ko-KR"/>
        </w:rPr>
      </w:pPr>
      <w:r>
        <w:rPr>
          <w:rFonts w:ascii="Arial" w:hAnsi="Arial" w:cs="Arial"/>
          <w:sz w:val="20"/>
          <w:szCs w:val="20"/>
          <w:lang w:eastAsia="ko-KR"/>
        </w:rPr>
        <w:t xml:space="preserve">During </w:t>
      </w:r>
      <w:r w:rsidR="007E70EC">
        <w:rPr>
          <w:rFonts w:ascii="Arial" w:hAnsi="Arial" w:cs="Arial"/>
          <w:sz w:val="20"/>
          <w:szCs w:val="20"/>
          <w:lang w:eastAsia="ko-KR"/>
        </w:rPr>
        <w:t xml:space="preserve">the </w:t>
      </w:r>
      <w:r w:rsidR="007E70EC" w:rsidRPr="007E70EC">
        <w:rPr>
          <w:rFonts w:ascii="Arial" w:hAnsi="Arial" w:cs="Arial"/>
          <w:sz w:val="20"/>
          <w:szCs w:val="20"/>
          <w:lang w:eastAsia="ko-KR"/>
        </w:rPr>
        <w:t>RAN2#106</w:t>
      </w:r>
      <w:r>
        <w:rPr>
          <w:rFonts w:ascii="Arial" w:hAnsi="Arial" w:cs="Arial"/>
          <w:sz w:val="20"/>
          <w:szCs w:val="20"/>
          <w:lang w:eastAsia="ko-KR"/>
        </w:rPr>
        <w:t xml:space="preserve"> meeting RAN2 reached several agreements regarding MDT including support of SN </w:t>
      </w:r>
      <w:proofErr w:type="gramStart"/>
      <w:r>
        <w:rPr>
          <w:rFonts w:ascii="Arial" w:hAnsi="Arial" w:cs="Arial"/>
          <w:sz w:val="20"/>
          <w:szCs w:val="20"/>
          <w:lang w:eastAsia="ko-KR"/>
        </w:rPr>
        <w:t>configuration</w:t>
      </w:r>
      <w:proofErr w:type="gramEnd"/>
      <w:r>
        <w:rPr>
          <w:rFonts w:ascii="Arial" w:hAnsi="Arial" w:cs="Arial"/>
          <w:sz w:val="20"/>
          <w:szCs w:val="20"/>
          <w:lang w:eastAsia="ko-KR"/>
        </w:rPr>
        <w:t xml:space="preserve"> of logged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3078BB">
        <w:rPr>
          <w:rFonts w:ascii="Arial" w:eastAsia="MS Mincho" w:hAnsi="Arial" w:cs="Times New Roman"/>
          <w:sz w:val="20"/>
          <w:szCs w:val="24"/>
          <w:highlight w:val="yellow"/>
          <w:lang w:val="sv-SE" w:eastAsia="en-GB"/>
        </w:rPr>
        <w:t>2</w:t>
      </w:r>
      <w:r w:rsidRPr="003078BB">
        <w:rPr>
          <w:rFonts w:ascii="Arial" w:eastAsia="MS Mincho" w:hAnsi="Arial" w:cs="Times New Roman"/>
          <w:sz w:val="20"/>
          <w:szCs w:val="24"/>
          <w:highlight w:val="yellow"/>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A06E08" w:rsidRPr="00DD2B42" w:rsidRDefault="00B074E8" w:rsidP="00A06E08">
      <w:pPr>
        <w:pStyle w:val="Heading2"/>
        <w:rPr>
          <w:lang w:eastAsia="ko-KR"/>
        </w:rPr>
      </w:pPr>
      <w:r>
        <w:rPr>
          <w:lang w:eastAsia="ko-KR"/>
        </w:rPr>
        <w:t>Logged MDT with DC</w:t>
      </w:r>
      <w:r w:rsidR="00E72B05">
        <w:rPr>
          <w:lang w:eastAsia="ko-KR"/>
        </w:rPr>
        <w:t xml:space="preserve">, </w:t>
      </w:r>
      <w:r w:rsidR="003078BB">
        <w:rPr>
          <w:lang w:eastAsia="ko-KR"/>
        </w:rPr>
        <w:t>use of SN configuration</w:t>
      </w:r>
    </w:p>
    <w:p w:rsidR="003078BB" w:rsidRDefault="00E14240" w:rsidP="00381796">
      <w:pPr>
        <w:spacing w:after="120"/>
        <w:rPr>
          <w:rFonts w:ascii="Arial" w:hAnsi="Arial" w:cs="Arial"/>
          <w:sz w:val="20"/>
          <w:szCs w:val="20"/>
          <w:lang w:eastAsia="ko-KR"/>
        </w:rPr>
      </w:pPr>
      <w:r w:rsidRPr="00B074E8">
        <w:rPr>
          <w:rFonts w:ascii="Arial" w:hAnsi="Arial" w:cs="Arial"/>
          <w:sz w:val="20"/>
          <w:szCs w:val="20"/>
          <w:lang w:eastAsia="ko-KR"/>
        </w:rPr>
        <w:t>We</w:t>
      </w:r>
      <w:r>
        <w:rPr>
          <w:rFonts w:ascii="Arial" w:hAnsi="Arial" w:cs="Arial"/>
          <w:sz w:val="20"/>
          <w:szCs w:val="20"/>
          <w:lang w:eastAsia="ko-KR"/>
        </w:rPr>
        <w:t xml:space="preserve"> assume</w:t>
      </w:r>
      <w:r w:rsidRPr="00B074E8">
        <w:rPr>
          <w:rFonts w:ascii="Arial" w:hAnsi="Arial" w:cs="Arial"/>
          <w:sz w:val="20"/>
          <w:szCs w:val="20"/>
          <w:lang w:eastAsia="ko-KR"/>
        </w:rPr>
        <w:t xml:space="preserve"> that</w:t>
      </w:r>
      <w:r>
        <w:rPr>
          <w:rFonts w:ascii="Arial" w:hAnsi="Arial" w:cs="Arial"/>
          <w:sz w:val="20"/>
          <w:szCs w:val="20"/>
          <w:lang w:eastAsia="ko-KR"/>
        </w:rPr>
        <w:t xml:space="preserve"> in NR the same general principle as used in LTE applies, namely that logged MDT does not require the UE to perform any additional measurements but merely concerns logging of available measurement results.</w:t>
      </w:r>
      <w:r w:rsidR="003078BB">
        <w:rPr>
          <w:rFonts w:ascii="Arial" w:hAnsi="Arial" w:cs="Arial"/>
          <w:sz w:val="20"/>
          <w:szCs w:val="20"/>
          <w:lang w:eastAsia="ko-KR"/>
        </w:rPr>
        <w:t xml:space="preserve"> We think that UE vendors it is important we stick to this principle as otherwise logged MDT may seriously degrade UE battery lifetime.</w:t>
      </w:r>
    </w:p>
    <w:p w:rsidR="00E14240" w:rsidRDefault="00E14240" w:rsidP="00E14240">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078BB">
        <w:rPr>
          <w:rFonts w:ascii="Arial" w:hAnsi="Arial" w:cs="Arial"/>
          <w:b/>
          <w:sz w:val="20"/>
          <w:lang w:eastAsia="ko-KR"/>
        </w:rPr>
        <w:t>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078BB" w:rsidRDefault="00190AE8" w:rsidP="00381796">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alike for immediate MDT, SN can configure logged MDT. We think </w:t>
      </w:r>
      <w:r w:rsidR="003078BB">
        <w:rPr>
          <w:rFonts w:ascii="Arial" w:hAnsi="Arial" w:cs="Arial"/>
          <w:sz w:val="20"/>
          <w:szCs w:val="20"/>
          <w:lang w:eastAsia="ko-KR"/>
        </w:rPr>
        <w:t xml:space="preserve">the </w:t>
      </w:r>
      <w:r>
        <w:rPr>
          <w:rFonts w:ascii="Arial" w:hAnsi="Arial" w:cs="Arial"/>
          <w:sz w:val="20"/>
          <w:szCs w:val="20"/>
          <w:lang w:eastAsia="ko-KR"/>
        </w:rPr>
        <w:t xml:space="preserve">agreement </w:t>
      </w:r>
      <w:r w:rsidR="003078BB">
        <w:rPr>
          <w:rFonts w:ascii="Arial" w:hAnsi="Arial" w:cs="Arial"/>
          <w:sz w:val="20"/>
          <w:szCs w:val="20"/>
          <w:lang w:eastAsia="ko-KR"/>
        </w:rPr>
        <w:t>was made to have</w:t>
      </w:r>
      <w:r>
        <w:rPr>
          <w:rFonts w:ascii="Arial" w:hAnsi="Arial" w:cs="Arial"/>
          <w:sz w:val="20"/>
          <w:szCs w:val="20"/>
          <w:lang w:eastAsia="ko-KR"/>
        </w:rPr>
        <w:t xml:space="preserve"> node independence i.e. </w:t>
      </w:r>
      <w:r w:rsidR="00ED79CB">
        <w:rPr>
          <w:rFonts w:ascii="Arial" w:hAnsi="Arial" w:cs="Arial"/>
          <w:sz w:val="20"/>
          <w:szCs w:val="20"/>
          <w:lang w:eastAsia="ko-KR"/>
        </w:rPr>
        <w:t>to limit MN awareness for</w:t>
      </w:r>
      <w:r>
        <w:rPr>
          <w:rFonts w:ascii="Arial" w:hAnsi="Arial" w:cs="Arial"/>
          <w:sz w:val="20"/>
          <w:szCs w:val="20"/>
          <w:lang w:eastAsia="ko-KR"/>
        </w:rPr>
        <w:t xml:space="preserve"> </w:t>
      </w:r>
      <w:r w:rsidR="00042C9A">
        <w:rPr>
          <w:rFonts w:ascii="Arial" w:hAnsi="Arial" w:cs="Arial"/>
          <w:sz w:val="20"/>
          <w:szCs w:val="20"/>
          <w:lang w:eastAsia="ko-KR"/>
        </w:rPr>
        <w:t xml:space="preserve">non-camping </w:t>
      </w:r>
      <w:r w:rsidR="00ED79CB">
        <w:rPr>
          <w:rFonts w:ascii="Arial" w:hAnsi="Arial" w:cs="Arial"/>
          <w:sz w:val="20"/>
          <w:szCs w:val="20"/>
          <w:lang w:eastAsia="ko-KR"/>
        </w:rPr>
        <w:t xml:space="preserve">frequencies </w:t>
      </w:r>
      <w:r>
        <w:rPr>
          <w:rFonts w:ascii="Arial" w:hAnsi="Arial" w:cs="Arial"/>
          <w:sz w:val="20"/>
          <w:szCs w:val="20"/>
          <w:lang w:eastAsia="ko-KR"/>
        </w:rPr>
        <w:t>controlled by SN</w:t>
      </w:r>
      <w:r w:rsidR="00ED79CB">
        <w:rPr>
          <w:rFonts w:ascii="Arial" w:hAnsi="Arial" w:cs="Arial"/>
          <w:sz w:val="20"/>
          <w:szCs w:val="20"/>
          <w:lang w:eastAsia="ko-KR"/>
        </w:rPr>
        <w:t xml:space="preserve">. We acknowledge </w:t>
      </w:r>
      <w:r w:rsidR="003078BB">
        <w:rPr>
          <w:rFonts w:ascii="Arial" w:hAnsi="Arial" w:cs="Arial"/>
          <w:sz w:val="20"/>
          <w:szCs w:val="20"/>
          <w:lang w:eastAsia="ko-KR"/>
        </w:rPr>
        <w:t xml:space="preserve">that </w:t>
      </w:r>
      <w:r w:rsidR="00ED79CB">
        <w:rPr>
          <w:rFonts w:ascii="Arial" w:hAnsi="Arial" w:cs="Arial"/>
          <w:sz w:val="20"/>
          <w:szCs w:val="20"/>
          <w:lang w:eastAsia="ko-KR"/>
        </w:rPr>
        <w:t xml:space="preserve">it seems good to limit MN awareness of </w:t>
      </w:r>
      <w:r w:rsidR="00042C9A">
        <w:rPr>
          <w:rFonts w:ascii="Arial" w:hAnsi="Arial" w:cs="Arial"/>
          <w:sz w:val="20"/>
          <w:szCs w:val="20"/>
          <w:lang w:eastAsia="ko-KR"/>
        </w:rPr>
        <w:t xml:space="preserve">such </w:t>
      </w:r>
      <w:r w:rsidR="00ED79CB">
        <w:rPr>
          <w:rFonts w:ascii="Arial" w:hAnsi="Arial" w:cs="Arial"/>
          <w:sz w:val="20"/>
          <w:szCs w:val="20"/>
          <w:lang w:eastAsia="ko-KR"/>
        </w:rPr>
        <w:t xml:space="preserve">SN controlled frequencies but </w:t>
      </w:r>
      <w:r w:rsidR="00BE5500">
        <w:rPr>
          <w:rFonts w:ascii="Arial" w:hAnsi="Arial" w:cs="Arial"/>
          <w:sz w:val="20"/>
          <w:szCs w:val="20"/>
          <w:lang w:eastAsia="ko-KR"/>
        </w:rPr>
        <w:t>think this should be achieved otherwise.</w:t>
      </w:r>
    </w:p>
    <w:p w:rsidR="00042C9A" w:rsidRDefault="00042C9A" w:rsidP="00042C9A">
      <w:pPr>
        <w:spacing w:after="120"/>
        <w:ind w:left="568" w:hanging="568"/>
        <w:rPr>
          <w:rFonts w:ascii="Arial" w:hAnsi="Arial" w:cs="Arial"/>
          <w:lang w:eastAsia="ko-KR"/>
        </w:rPr>
      </w:pPr>
      <w:r>
        <w:rPr>
          <w:rFonts w:ascii="Arial" w:hAnsi="Arial" w:cs="Arial"/>
          <w:sz w:val="20"/>
          <w:szCs w:val="20"/>
          <w:lang w:eastAsia="ko-KR"/>
        </w:rPr>
        <w:lastRenderedPageBreak/>
        <w:t>Note</w:t>
      </w:r>
      <w:r>
        <w:rPr>
          <w:rFonts w:ascii="Arial" w:hAnsi="Arial" w:cs="Arial"/>
          <w:sz w:val="20"/>
          <w:szCs w:val="20"/>
          <w:lang w:eastAsia="ko-KR"/>
        </w:rPr>
        <w:tab/>
        <w:t>F</w:t>
      </w:r>
      <w:r w:rsidRPr="0035519F">
        <w:rPr>
          <w:rFonts w:ascii="Arial" w:hAnsi="Arial" w:cs="Arial"/>
          <w:sz w:val="20"/>
          <w:szCs w:val="20"/>
          <w:lang w:eastAsia="ko-KR"/>
        </w:rPr>
        <w:t>or camping frequencies controlled by SN, MN needs to be aware to support UE and network based mobility to such frequencies. Hence we assume MN awareness should merely be avoided for non-camping frequencies controlled by SN.</w:t>
      </w:r>
    </w:p>
    <w:p w:rsidR="00190AE8" w:rsidRDefault="00042C9A" w:rsidP="00381796">
      <w:pPr>
        <w:spacing w:after="120"/>
        <w:rPr>
          <w:rFonts w:ascii="Arial" w:hAnsi="Arial" w:cs="Arial"/>
          <w:sz w:val="20"/>
          <w:szCs w:val="20"/>
          <w:lang w:eastAsia="ko-KR"/>
        </w:rPr>
      </w:pPr>
      <w:r>
        <w:rPr>
          <w:rFonts w:ascii="Arial" w:hAnsi="Arial" w:cs="Arial"/>
          <w:sz w:val="20"/>
          <w:szCs w:val="20"/>
          <w:lang w:eastAsia="ko-KR"/>
        </w:rPr>
        <w:t xml:space="preserve">In accordance with the above principle, the </w:t>
      </w:r>
      <w:r w:rsidR="00ED79CB">
        <w:rPr>
          <w:rFonts w:ascii="Arial" w:hAnsi="Arial" w:cs="Arial"/>
          <w:sz w:val="20"/>
          <w:szCs w:val="20"/>
          <w:lang w:eastAsia="ko-KR"/>
        </w:rPr>
        <w:t xml:space="preserve">logged MDT configuration </w:t>
      </w:r>
      <w:r>
        <w:rPr>
          <w:rFonts w:ascii="Arial" w:hAnsi="Arial" w:cs="Arial"/>
          <w:sz w:val="20"/>
          <w:szCs w:val="20"/>
          <w:lang w:eastAsia="ko-KR"/>
        </w:rPr>
        <w:t xml:space="preserve">in LTE </w:t>
      </w:r>
      <w:r w:rsidR="00ED79CB">
        <w:rPr>
          <w:rFonts w:ascii="Arial" w:hAnsi="Arial" w:cs="Arial"/>
          <w:sz w:val="20"/>
          <w:szCs w:val="20"/>
          <w:lang w:eastAsia="ko-KR"/>
        </w:rPr>
        <w:t>mainly comprises the following:</w:t>
      </w:r>
    </w:p>
    <w:p w:rsidR="00ED79CB"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General/ non-AS e.g. trace</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Absolute time (for time stamping)</w:t>
      </w:r>
    </w:p>
    <w:p w:rsidR="002D0C1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Logging duration</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Area configuration</w:t>
      </w:r>
    </w:p>
    <w:p w:rsid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Periodicity (period, offset)</w:t>
      </w:r>
    </w:p>
    <w:p w:rsidR="002D0C19" w:rsidRPr="0074726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FFS whether to introduce any parameters to limit/ control which available results UE shall log (see proposal 4)</w:t>
      </w:r>
    </w:p>
    <w:p w:rsidR="00747269" w:rsidRDefault="00747269" w:rsidP="00381796">
      <w:pPr>
        <w:spacing w:after="120"/>
        <w:rPr>
          <w:rFonts w:ascii="Arial" w:hAnsi="Arial" w:cs="Arial"/>
          <w:sz w:val="20"/>
          <w:szCs w:val="20"/>
          <w:lang w:eastAsia="ko-KR"/>
        </w:rPr>
      </w:pPr>
      <w:r>
        <w:rPr>
          <w:rFonts w:ascii="Arial" w:hAnsi="Arial" w:cs="Arial"/>
          <w:sz w:val="20"/>
          <w:szCs w:val="20"/>
          <w:lang w:eastAsia="ko-KR"/>
        </w:rPr>
        <w:t>Some further considerations:</w:t>
      </w:r>
    </w:p>
    <w:p w:rsidR="002D0C19" w:rsidRDefault="002D0C19" w:rsidP="00890FCC">
      <w:pPr>
        <w:pStyle w:val="ListParagraph"/>
        <w:numPr>
          <w:ilvl w:val="0"/>
          <w:numId w:val="7"/>
        </w:numPr>
        <w:spacing w:after="120"/>
        <w:rPr>
          <w:rFonts w:ascii="Arial" w:hAnsi="Arial" w:cs="Arial"/>
          <w:lang w:eastAsia="ko-KR"/>
        </w:rPr>
      </w:pPr>
      <w:r>
        <w:rPr>
          <w:rFonts w:ascii="Arial" w:hAnsi="Arial" w:cs="Arial"/>
          <w:lang w:eastAsia="ko-KR"/>
        </w:rPr>
        <w:t xml:space="preserve">For none of the </w:t>
      </w:r>
      <w:proofErr w:type="spellStart"/>
      <w:r>
        <w:rPr>
          <w:rFonts w:ascii="Arial" w:hAnsi="Arial" w:cs="Arial"/>
          <w:lang w:eastAsia="ko-KR"/>
        </w:rPr>
        <w:t>abovely</w:t>
      </w:r>
      <w:proofErr w:type="spellEnd"/>
      <w:r>
        <w:rPr>
          <w:rFonts w:ascii="Arial" w:hAnsi="Arial" w:cs="Arial"/>
          <w:lang w:eastAsia="ko-KR"/>
        </w:rPr>
        <w:t xml:space="preserve"> listed parameters, there seems a strong need for SN control/ configuration</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We think it is appropriate to use a single/ common duration and periodicity for all logged MDT results</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Area configuration relates to the camping frequency, so it seems appropriate for MN to configure this</w:t>
      </w:r>
    </w:p>
    <w:p w:rsidR="00042C9A" w:rsidRDefault="00042C9A" w:rsidP="00890FCC">
      <w:pPr>
        <w:pStyle w:val="ListParagraph"/>
        <w:numPr>
          <w:ilvl w:val="2"/>
          <w:numId w:val="7"/>
        </w:numPr>
        <w:spacing w:after="120"/>
        <w:rPr>
          <w:rFonts w:ascii="Arial" w:hAnsi="Arial" w:cs="Arial"/>
          <w:lang w:eastAsia="ko-KR"/>
        </w:rPr>
      </w:pPr>
      <w:r>
        <w:rPr>
          <w:rFonts w:ascii="Arial" w:hAnsi="Arial" w:cs="Arial"/>
          <w:lang w:eastAsia="ko-KR"/>
        </w:rPr>
        <w:t>Even i</w:t>
      </w:r>
      <w:r w:rsidR="002D0C19">
        <w:rPr>
          <w:rFonts w:ascii="Arial" w:hAnsi="Arial" w:cs="Arial"/>
          <w:lang w:eastAsia="ko-KR"/>
        </w:rPr>
        <w:t xml:space="preserve">f configuration parameters would be introduced to limit/ control which available results UE shall log, </w:t>
      </w:r>
      <w:r>
        <w:rPr>
          <w:rFonts w:ascii="Arial" w:hAnsi="Arial" w:cs="Arial"/>
          <w:lang w:eastAsia="ko-KR"/>
        </w:rPr>
        <w:t>it is not evident that SN control is preferable (as we think that SN is not involved in collecting and forwarding of the logged measurement results)</w:t>
      </w:r>
    </w:p>
    <w:p w:rsidR="002A50AB" w:rsidRPr="00747269" w:rsidRDefault="002A50AB" w:rsidP="00890FCC">
      <w:pPr>
        <w:pStyle w:val="ListParagraph"/>
        <w:numPr>
          <w:ilvl w:val="0"/>
          <w:numId w:val="7"/>
        </w:numPr>
        <w:spacing w:after="120"/>
        <w:rPr>
          <w:rFonts w:ascii="Arial" w:hAnsi="Arial" w:cs="Arial"/>
          <w:lang w:eastAsia="ko-KR"/>
        </w:rPr>
      </w:pPr>
      <w:r>
        <w:rPr>
          <w:rFonts w:ascii="Arial" w:hAnsi="Arial" w:cs="Arial"/>
          <w:lang w:eastAsia="ko-KR"/>
        </w:rPr>
        <w:t xml:space="preserve">The early measurement configuration includes the parameters required to measure SN controlled non-camping frequencies. If early measurements are configured for such frequencies, the UE will log the available results. The </w:t>
      </w:r>
      <w:proofErr w:type="spellStart"/>
      <w:r>
        <w:rPr>
          <w:rFonts w:ascii="Arial" w:hAnsi="Arial" w:cs="Arial"/>
          <w:lang w:eastAsia="ko-KR"/>
        </w:rPr>
        <w:t>the</w:t>
      </w:r>
      <w:proofErr w:type="spellEnd"/>
      <w:r>
        <w:rPr>
          <w:rFonts w:ascii="Arial" w:hAnsi="Arial" w:cs="Arial"/>
          <w:lang w:eastAsia="ko-KR"/>
        </w:rPr>
        <w:t xml:space="preserve"> SN configuration that RAN2 agreed for logged MDT hence seems more appropriate for the early measurement configuration. However, as early measurements is covered by a different WI/ treated in a different agenda/ session, we think this interpretation of the agreement needs re-confirmation.</w:t>
      </w:r>
    </w:p>
    <w:p w:rsidR="00747269" w:rsidRDefault="00E72B05" w:rsidP="00381796">
      <w:pPr>
        <w:spacing w:after="120"/>
        <w:rPr>
          <w:rFonts w:ascii="Arial" w:hAnsi="Arial" w:cs="Arial"/>
          <w:sz w:val="20"/>
          <w:szCs w:val="20"/>
          <w:lang w:eastAsia="ko-KR"/>
        </w:rPr>
      </w:pPr>
      <w:r>
        <w:rPr>
          <w:rFonts w:ascii="Arial" w:hAnsi="Arial" w:cs="Arial"/>
          <w:sz w:val="20"/>
          <w:szCs w:val="20"/>
          <w:lang w:eastAsia="ko-KR"/>
        </w:rPr>
        <w:t>Altogether we thus propose:</w:t>
      </w:r>
    </w:p>
    <w:p w:rsidR="00FA7EDB" w:rsidRDefault="00B945E6" w:rsidP="00FA7EDB">
      <w:pPr>
        <w:spacing w:after="60"/>
        <w:ind w:left="1426" w:hanging="1426"/>
        <w:rPr>
          <w:rFonts w:ascii="Arial" w:hAnsi="Arial" w:cs="Arial"/>
          <w:sz w:val="20"/>
          <w:lang w:eastAsia="ko-KR"/>
        </w:rPr>
      </w:pPr>
      <w:r w:rsidRPr="006D0C1A">
        <w:rPr>
          <w:rFonts w:ascii="Arial" w:hAnsi="Arial" w:cs="Arial"/>
          <w:b/>
          <w:sz w:val="20"/>
          <w:lang w:eastAsia="ko-KR"/>
        </w:rPr>
        <w:t>Proposal</w:t>
      </w:r>
      <w:r w:rsidR="00FA7EDB">
        <w:rPr>
          <w:rFonts w:ascii="Arial" w:hAnsi="Arial" w:cs="Arial"/>
          <w:b/>
          <w:sz w:val="20"/>
          <w:lang w:eastAsia="ko-KR"/>
        </w:rPr>
        <w:t xml:space="preserve"> </w:t>
      </w:r>
      <w:r w:rsidR="002A50AB">
        <w:rPr>
          <w:rFonts w:ascii="Arial" w:hAnsi="Arial" w:cs="Arial"/>
          <w:b/>
          <w:sz w:val="20"/>
          <w:lang w:eastAsia="ko-KR"/>
        </w:rPr>
        <w:t>2</w:t>
      </w:r>
      <w:r w:rsidRPr="006D0C1A">
        <w:rPr>
          <w:rFonts w:ascii="Arial" w:hAnsi="Arial" w:cs="Arial"/>
          <w:b/>
          <w:sz w:val="20"/>
          <w:lang w:eastAsia="ko-KR"/>
        </w:rPr>
        <w:tab/>
      </w:r>
      <w:r w:rsidR="00E93534">
        <w:rPr>
          <w:rFonts w:ascii="Arial" w:hAnsi="Arial" w:cs="Arial"/>
          <w:sz w:val="20"/>
          <w:lang w:eastAsia="ko-KR"/>
        </w:rPr>
        <w:t>Do not introduce S</w:t>
      </w:r>
      <w:r w:rsidR="00E72B05">
        <w:rPr>
          <w:rFonts w:ascii="Arial" w:hAnsi="Arial" w:cs="Arial"/>
          <w:sz w:val="20"/>
          <w:lang w:eastAsia="ko-KR"/>
        </w:rPr>
        <w:t xml:space="preserve">N control for logged MDT. I.e. </w:t>
      </w:r>
      <w:proofErr w:type="gramStart"/>
      <w:r w:rsidR="00E72B05">
        <w:rPr>
          <w:rFonts w:ascii="Arial" w:hAnsi="Arial" w:cs="Arial"/>
          <w:sz w:val="20"/>
          <w:lang w:eastAsia="ko-KR"/>
        </w:rPr>
        <w:t>It</w:t>
      </w:r>
      <w:proofErr w:type="gramEnd"/>
      <w:r w:rsidR="00E72B05">
        <w:rPr>
          <w:rFonts w:ascii="Arial" w:hAnsi="Arial" w:cs="Arial"/>
          <w:sz w:val="20"/>
          <w:lang w:eastAsia="ko-KR"/>
        </w:rPr>
        <w:t xml:space="preserve"> is appropriate if MN sets all currently defined logged MDT configuration parameters (general/ trace, time, duration, area, periodicity)</w:t>
      </w:r>
    </w:p>
    <w:p w:rsidR="00FA7EDB" w:rsidRPr="00FA7EDB" w:rsidRDefault="002A50AB" w:rsidP="00890FCC">
      <w:pPr>
        <w:pStyle w:val="ListParagraph"/>
        <w:numPr>
          <w:ilvl w:val="0"/>
          <w:numId w:val="3"/>
        </w:numPr>
        <w:spacing w:after="60"/>
        <w:rPr>
          <w:rFonts w:ascii="Arial" w:hAnsi="Arial" w:cs="Arial"/>
          <w:lang w:eastAsia="ko-KR"/>
        </w:rPr>
      </w:pPr>
      <w:r>
        <w:rPr>
          <w:rFonts w:ascii="Arial" w:hAnsi="Arial" w:cs="Arial"/>
          <w:lang w:eastAsia="ko-KR"/>
        </w:rPr>
        <w:t xml:space="preserve">The agreed </w:t>
      </w:r>
      <w:r w:rsidR="00E93534">
        <w:rPr>
          <w:rFonts w:ascii="Arial" w:hAnsi="Arial" w:cs="Arial"/>
          <w:lang w:eastAsia="ko-KR"/>
        </w:rPr>
        <w:t xml:space="preserve">SN control seems </w:t>
      </w:r>
      <w:r>
        <w:rPr>
          <w:rFonts w:ascii="Arial" w:hAnsi="Arial" w:cs="Arial"/>
          <w:lang w:eastAsia="ko-KR"/>
        </w:rPr>
        <w:t>more appropriate</w:t>
      </w:r>
      <w:r w:rsidR="00E93534">
        <w:rPr>
          <w:rFonts w:ascii="Arial" w:hAnsi="Arial" w:cs="Arial"/>
          <w:lang w:eastAsia="ko-KR"/>
        </w:rPr>
        <w:t xml:space="preserve"> for </w:t>
      </w:r>
      <w:r>
        <w:rPr>
          <w:rFonts w:ascii="Arial" w:hAnsi="Arial" w:cs="Arial"/>
          <w:lang w:eastAsia="ko-KR"/>
        </w:rPr>
        <w:t>the</w:t>
      </w:r>
      <w:r w:rsidR="00E72B05">
        <w:rPr>
          <w:rFonts w:ascii="Arial" w:hAnsi="Arial" w:cs="Arial"/>
          <w:lang w:eastAsia="ko-KR"/>
        </w:rPr>
        <w:t xml:space="preserve"> early measurement</w:t>
      </w:r>
      <w:r w:rsidR="00E93534">
        <w:rPr>
          <w:rFonts w:ascii="Arial" w:hAnsi="Arial" w:cs="Arial"/>
          <w:lang w:eastAsia="ko-KR"/>
        </w:rPr>
        <w:t xml:space="preserve"> </w:t>
      </w:r>
      <w:r w:rsidR="00E72B05">
        <w:rPr>
          <w:rFonts w:ascii="Arial" w:hAnsi="Arial" w:cs="Arial"/>
          <w:lang w:eastAsia="ko-KR"/>
        </w:rPr>
        <w:t xml:space="preserve">configuration of SN controlled </w:t>
      </w:r>
      <w:r>
        <w:rPr>
          <w:rFonts w:ascii="Arial" w:hAnsi="Arial" w:cs="Arial"/>
          <w:lang w:eastAsia="ko-KR"/>
        </w:rPr>
        <w:t xml:space="preserve">non-camping </w:t>
      </w:r>
      <w:r w:rsidR="00E72B05">
        <w:rPr>
          <w:rFonts w:ascii="Arial" w:hAnsi="Arial" w:cs="Arial"/>
          <w:lang w:eastAsia="ko-KR"/>
        </w:rPr>
        <w:t xml:space="preserve">frequencies </w:t>
      </w:r>
      <w:r>
        <w:rPr>
          <w:rFonts w:ascii="Arial" w:hAnsi="Arial" w:cs="Arial"/>
          <w:lang w:eastAsia="ko-KR"/>
        </w:rPr>
        <w:t xml:space="preserve">(for which </w:t>
      </w:r>
      <w:r w:rsidR="00E72B05">
        <w:rPr>
          <w:rFonts w:ascii="Arial" w:hAnsi="Arial" w:cs="Arial"/>
          <w:lang w:eastAsia="ko-KR"/>
        </w:rPr>
        <w:t>MN aware</w:t>
      </w:r>
      <w:r>
        <w:rPr>
          <w:rFonts w:ascii="Arial" w:hAnsi="Arial" w:cs="Arial"/>
          <w:lang w:eastAsia="ko-KR"/>
        </w:rPr>
        <w:t>ness should be avoided</w:t>
      </w:r>
      <w:r w:rsidR="00E72B05">
        <w:rPr>
          <w:rFonts w:ascii="Arial" w:hAnsi="Arial" w:cs="Arial"/>
          <w:lang w:eastAsia="ko-KR"/>
        </w:rPr>
        <w:t xml:space="preserve">). This should however be </w:t>
      </w:r>
      <w:r>
        <w:rPr>
          <w:rFonts w:ascii="Arial" w:hAnsi="Arial" w:cs="Arial"/>
          <w:lang w:eastAsia="ko-KR"/>
        </w:rPr>
        <w:t>re-confirmed</w:t>
      </w:r>
      <w:r w:rsidR="00E72B05">
        <w:rPr>
          <w:rFonts w:ascii="Arial" w:hAnsi="Arial" w:cs="Arial"/>
          <w:lang w:eastAsia="ko-KR"/>
        </w:rPr>
        <w:t xml:space="preserve"> in another agenda</w:t>
      </w:r>
      <w:r>
        <w:rPr>
          <w:rFonts w:ascii="Arial" w:hAnsi="Arial" w:cs="Arial"/>
          <w:lang w:eastAsia="ko-KR"/>
        </w:rPr>
        <w:t>/ session</w:t>
      </w:r>
      <w:r w:rsidR="00E72B05">
        <w:rPr>
          <w:rFonts w:ascii="Arial" w:hAnsi="Arial" w:cs="Arial"/>
          <w:lang w:eastAsia="ko-KR"/>
        </w:rPr>
        <w:t xml:space="preserve"> (for WI on CA/ DC enhancements)</w:t>
      </w:r>
    </w:p>
    <w:p w:rsidR="00FA7EDB" w:rsidRDefault="00E72B05" w:rsidP="00890FCC">
      <w:pPr>
        <w:pStyle w:val="ListParagraph"/>
        <w:numPr>
          <w:ilvl w:val="0"/>
          <w:numId w:val="3"/>
        </w:numPr>
        <w:rPr>
          <w:rFonts w:ascii="Arial" w:hAnsi="Arial" w:cs="Arial"/>
          <w:lang w:eastAsia="ko-KR"/>
        </w:rPr>
      </w:pPr>
      <w:r>
        <w:rPr>
          <w:rFonts w:ascii="Arial" w:hAnsi="Arial" w:cs="Arial"/>
          <w:lang w:eastAsia="ko-KR"/>
        </w:rPr>
        <w:t xml:space="preserve">MN control seems </w:t>
      </w:r>
      <w:r w:rsidR="002A50AB">
        <w:rPr>
          <w:rFonts w:ascii="Arial" w:hAnsi="Arial" w:cs="Arial"/>
          <w:lang w:eastAsia="ko-KR"/>
        </w:rPr>
        <w:t>appropriate</w:t>
      </w:r>
      <w:r>
        <w:rPr>
          <w:rFonts w:ascii="Arial" w:hAnsi="Arial" w:cs="Arial"/>
          <w:lang w:eastAsia="ko-KR"/>
        </w:rPr>
        <w:t xml:space="preserve"> for configuration parameters </w:t>
      </w:r>
      <w:r w:rsidR="002A50AB">
        <w:rPr>
          <w:rFonts w:ascii="Arial" w:hAnsi="Arial" w:cs="Arial"/>
          <w:lang w:eastAsia="ko-KR"/>
        </w:rPr>
        <w:t xml:space="preserve">used </w:t>
      </w:r>
      <w:r>
        <w:rPr>
          <w:rFonts w:ascii="Arial" w:hAnsi="Arial" w:cs="Arial"/>
          <w:lang w:eastAsia="ko-KR"/>
        </w:rPr>
        <w:t>to limit/ control which available results UE shall</w:t>
      </w:r>
      <w:r w:rsidR="002A50AB">
        <w:rPr>
          <w:rFonts w:ascii="Arial" w:hAnsi="Arial" w:cs="Arial"/>
          <w:lang w:eastAsia="ko-KR"/>
        </w:rPr>
        <w:t xml:space="preserve"> log</w:t>
      </w:r>
      <w:r>
        <w:rPr>
          <w:rFonts w:ascii="Arial" w:hAnsi="Arial" w:cs="Arial"/>
          <w:lang w:eastAsia="ko-KR"/>
        </w:rPr>
        <w:t>, if RAN2 would agree to introduce</w:t>
      </w:r>
      <w:r w:rsidR="002A50AB">
        <w:rPr>
          <w:rFonts w:ascii="Arial" w:hAnsi="Arial" w:cs="Arial"/>
          <w:lang w:eastAsia="ko-KR"/>
        </w:rPr>
        <w:t xml:space="preserve"> such parameters</w:t>
      </w:r>
    </w:p>
    <w:p w:rsidR="002D0C19" w:rsidRPr="0035519F" w:rsidRDefault="00FD631D" w:rsidP="0035519F">
      <w:pPr>
        <w:spacing w:after="120"/>
        <w:rPr>
          <w:rFonts w:ascii="Arial" w:hAnsi="Arial" w:cs="Arial"/>
          <w:sz w:val="20"/>
          <w:szCs w:val="20"/>
          <w:lang w:eastAsia="ko-KR"/>
        </w:rPr>
      </w:pPr>
      <w:r w:rsidRPr="0035519F">
        <w:rPr>
          <w:rFonts w:ascii="Arial" w:hAnsi="Arial" w:cs="Arial"/>
          <w:sz w:val="20"/>
          <w:szCs w:val="20"/>
          <w:lang w:eastAsia="ko-KR"/>
        </w:rPr>
        <w:t>Note that we have a separate paper about SN control for early measurement in [2].</w:t>
      </w:r>
    </w:p>
    <w:p w:rsidR="00E72B05" w:rsidRPr="00DD2B42" w:rsidRDefault="00E72B05" w:rsidP="00E72B05">
      <w:pPr>
        <w:pStyle w:val="Heading2"/>
        <w:rPr>
          <w:lang w:eastAsia="ko-KR"/>
        </w:rPr>
      </w:pPr>
      <w:r>
        <w:rPr>
          <w:lang w:eastAsia="ko-KR"/>
        </w:rPr>
        <w:t>Logged MDT with DC, further aspects</w:t>
      </w:r>
    </w:p>
    <w:p w:rsidR="00DD4ADE" w:rsidRPr="0035519F" w:rsidRDefault="0004168A" w:rsidP="0035519F">
      <w:pPr>
        <w:spacing w:after="120"/>
        <w:rPr>
          <w:rFonts w:ascii="Arial" w:hAnsi="Arial" w:cs="Arial"/>
          <w:sz w:val="20"/>
          <w:szCs w:val="20"/>
          <w:lang w:eastAsia="ko-KR"/>
        </w:rPr>
      </w:pPr>
      <w:r w:rsidRPr="0035519F">
        <w:rPr>
          <w:rFonts w:ascii="Arial" w:hAnsi="Arial" w:cs="Arial"/>
          <w:sz w:val="20"/>
          <w:szCs w:val="20"/>
          <w:lang w:eastAsia="ko-KR"/>
        </w:rPr>
        <w:t xml:space="preserve">If RAN2 agrees </w:t>
      </w:r>
      <w:r w:rsidR="002A50AB" w:rsidRPr="0035519F">
        <w:rPr>
          <w:rFonts w:ascii="Arial" w:hAnsi="Arial" w:cs="Arial"/>
          <w:sz w:val="20"/>
          <w:szCs w:val="20"/>
          <w:lang w:eastAsia="ko-KR"/>
        </w:rPr>
        <w:t>the previous proposals</w:t>
      </w:r>
      <w:r w:rsidRPr="0035519F">
        <w:rPr>
          <w:rFonts w:ascii="Arial" w:hAnsi="Arial" w:cs="Arial"/>
          <w:sz w:val="20"/>
          <w:szCs w:val="20"/>
          <w:lang w:eastAsia="ko-KR"/>
        </w:rPr>
        <w:t xml:space="preserve">, </w:t>
      </w:r>
      <w:r w:rsidR="00DD21E7" w:rsidRPr="0035519F">
        <w:rPr>
          <w:rFonts w:ascii="Arial" w:hAnsi="Arial" w:cs="Arial"/>
          <w:sz w:val="20"/>
          <w:szCs w:val="20"/>
          <w:lang w:eastAsia="ko-KR"/>
        </w:rPr>
        <w:t xml:space="preserve">we think that </w:t>
      </w:r>
      <w:r w:rsidRPr="0035519F">
        <w:rPr>
          <w:rFonts w:ascii="Arial" w:hAnsi="Arial" w:cs="Arial"/>
          <w:sz w:val="20"/>
          <w:szCs w:val="20"/>
          <w:lang w:eastAsia="ko-KR"/>
        </w:rPr>
        <w:t xml:space="preserve">the </w:t>
      </w:r>
      <w:r w:rsidR="00A12B3C" w:rsidRPr="0035519F">
        <w:rPr>
          <w:rFonts w:ascii="Arial" w:hAnsi="Arial" w:cs="Arial"/>
          <w:sz w:val="20"/>
          <w:szCs w:val="20"/>
          <w:lang w:eastAsia="ko-KR"/>
        </w:rPr>
        <w:t xml:space="preserve">main </w:t>
      </w:r>
      <w:r w:rsidRPr="0035519F">
        <w:rPr>
          <w:rFonts w:ascii="Arial" w:hAnsi="Arial" w:cs="Arial"/>
          <w:sz w:val="20"/>
          <w:szCs w:val="20"/>
          <w:lang w:eastAsia="ko-KR"/>
        </w:rPr>
        <w:t xml:space="preserve">logged MDT operations are not </w:t>
      </w:r>
      <w:r w:rsidR="00DD21E7" w:rsidRPr="0035519F">
        <w:rPr>
          <w:rFonts w:ascii="Arial" w:hAnsi="Arial" w:cs="Arial"/>
          <w:sz w:val="20"/>
          <w:szCs w:val="20"/>
          <w:lang w:eastAsia="ko-KR"/>
        </w:rPr>
        <w:t>impacted by logging for SN controlled non-camping frequencies</w:t>
      </w:r>
      <w:r w:rsidRPr="0035519F">
        <w:rPr>
          <w:rFonts w:ascii="Arial" w:hAnsi="Arial" w:cs="Arial"/>
          <w:sz w:val="20"/>
          <w:szCs w:val="20"/>
          <w:lang w:eastAsia="ko-KR"/>
        </w:rPr>
        <w:t xml:space="preserve"> </w:t>
      </w:r>
      <w:r w:rsidR="00DD4ADE" w:rsidRPr="0035519F">
        <w:rPr>
          <w:rFonts w:ascii="Arial" w:hAnsi="Arial" w:cs="Arial"/>
          <w:sz w:val="20"/>
          <w:szCs w:val="20"/>
          <w:lang w:eastAsia="ko-KR"/>
        </w:rPr>
        <w:t xml:space="preserve">and hence propose </w:t>
      </w:r>
    </w:p>
    <w:p w:rsidR="00DD4ADE" w:rsidRDefault="00DD4ADE" w:rsidP="00DD4ADE">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DD21E7">
        <w:rPr>
          <w:rFonts w:ascii="Arial" w:hAnsi="Arial" w:cs="Arial"/>
          <w:b/>
          <w:sz w:val="20"/>
          <w:lang w:eastAsia="ko-KR"/>
        </w:rPr>
        <w:t>3</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w:t>
      </w:r>
      <w:r w:rsidR="00DD21E7">
        <w:rPr>
          <w:rFonts w:ascii="Arial" w:hAnsi="Arial" w:cs="Arial"/>
          <w:sz w:val="20"/>
          <w:lang w:eastAsia="ko-KR"/>
        </w:rPr>
        <w:t>by logging of</w:t>
      </w:r>
      <w:r>
        <w:rPr>
          <w:rFonts w:ascii="Arial" w:hAnsi="Arial" w:cs="Arial"/>
          <w:sz w:val="20"/>
          <w:lang w:eastAsia="ko-KR"/>
        </w:rPr>
        <w:t xml:space="preserve"> </w:t>
      </w:r>
      <w:r w:rsidR="00DD21E7" w:rsidRPr="0035519F">
        <w:rPr>
          <w:rFonts w:ascii="Arial" w:hAnsi="Arial" w:cs="Arial"/>
          <w:sz w:val="20"/>
          <w:lang w:eastAsia="ko-KR"/>
        </w:rPr>
        <w:t>SN controlled non-camping frequencies</w:t>
      </w:r>
      <w:r w:rsidR="00DD21E7">
        <w:rPr>
          <w:rFonts w:ascii="Arial" w:hAnsi="Arial" w:cs="Arial"/>
          <w:sz w:val="20"/>
          <w:lang w:eastAsia="ko-KR"/>
        </w:rPr>
        <w:t xml:space="preserve"> (for which e</w:t>
      </w:r>
      <w:r>
        <w:rPr>
          <w:rFonts w:ascii="Arial" w:hAnsi="Arial" w:cs="Arial"/>
          <w:sz w:val="20"/>
          <w:lang w:eastAsia="ko-KR"/>
        </w:rPr>
        <w:t>arly measurement</w:t>
      </w:r>
      <w:r w:rsidR="00DD21E7">
        <w:rPr>
          <w:rFonts w:ascii="Arial" w:hAnsi="Arial" w:cs="Arial"/>
          <w:sz w:val="20"/>
          <w:lang w:eastAsia="ko-KR"/>
        </w:rPr>
        <w:t>s may be configured by SN)</w:t>
      </w:r>
      <w:r>
        <w:rPr>
          <w:rFonts w:ascii="Arial" w:hAnsi="Arial" w:cs="Arial"/>
          <w:sz w:val="20"/>
          <w:lang w:eastAsia="ko-KR"/>
        </w:rPr>
        <w:t xml:space="preserve"> i.e. that still:</w:t>
      </w:r>
    </w:p>
    <w:p w:rsidR="0004168A" w:rsidRPr="0004168A" w:rsidRDefault="0004168A" w:rsidP="00DD4ADE">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04168A" w:rsidRPr="0004168A" w:rsidRDefault="0004168A" w:rsidP="00651F0C">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sidR="00DD21E7">
        <w:rPr>
          <w:rFonts w:ascii="Arial" w:hAnsi="Arial" w:cs="Arial"/>
          <w:lang w:eastAsia="ko-KR"/>
        </w:rPr>
        <w:t xml:space="preserve">all </w:t>
      </w:r>
      <w:r w:rsidRPr="0004168A">
        <w:rPr>
          <w:rFonts w:ascii="Arial" w:hAnsi="Arial" w:cs="Arial"/>
          <w:lang w:eastAsia="ko-KR"/>
        </w:rPr>
        <w:t>the logged MDT results</w:t>
      </w:r>
    </w:p>
    <w:p w:rsidR="00A12B3C" w:rsidRPr="0035519F" w:rsidRDefault="00A12B3C" w:rsidP="0035519F">
      <w:pPr>
        <w:spacing w:after="120"/>
        <w:rPr>
          <w:rFonts w:ascii="Arial" w:hAnsi="Arial" w:cs="Arial"/>
          <w:sz w:val="20"/>
          <w:szCs w:val="20"/>
          <w:lang w:eastAsia="ko-KR"/>
        </w:rPr>
      </w:pPr>
      <w:r w:rsidRPr="0035519F">
        <w:rPr>
          <w:rFonts w:ascii="Arial" w:hAnsi="Arial" w:cs="Arial"/>
          <w:sz w:val="20"/>
          <w:szCs w:val="20"/>
          <w:lang w:eastAsia="ko-KR"/>
        </w:rPr>
        <w:t xml:space="preserve">There </w:t>
      </w:r>
      <w:proofErr w:type="gramStart"/>
      <w:r w:rsidRPr="0035519F">
        <w:rPr>
          <w:rFonts w:ascii="Arial" w:hAnsi="Arial" w:cs="Arial"/>
          <w:sz w:val="20"/>
          <w:szCs w:val="20"/>
          <w:lang w:eastAsia="ko-KR"/>
        </w:rPr>
        <w:t>are</w:t>
      </w:r>
      <w:proofErr w:type="gramEnd"/>
      <w:r w:rsidRPr="0035519F">
        <w:rPr>
          <w:rFonts w:ascii="Arial" w:hAnsi="Arial" w:cs="Arial"/>
          <w:sz w:val="20"/>
          <w:szCs w:val="20"/>
          <w:lang w:eastAsia="ko-KR"/>
        </w:rPr>
        <w:t xml:space="preserve"> however still some </w:t>
      </w:r>
      <w:r w:rsidR="00263EE0" w:rsidRPr="0035519F">
        <w:rPr>
          <w:rFonts w:ascii="Arial" w:hAnsi="Arial" w:cs="Arial"/>
          <w:sz w:val="20"/>
          <w:szCs w:val="20"/>
          <w:lang w:eastAsia="ko-KR"/>
        </w:rPr>
        <w:t>further detailed</w:t>
      </w:r>
      <w:r w:rsidRPr="0035519F">
        <w:rPr>
          <w:rFonts w:ascii="Arial" w:hAnsi="Arial" w:cs="Arial"/>
          <w:sz w:val="20"/>
          <w:szCs w:val="20"/>
          <w:lang w:eastAsia="ko-KR"/>
        </w:rPr>
        <w:t xml:space="preserve"> aspects to be discussed/ concluded </w:t>
      </w:r>
      <w:proofErr w:type="spellStart"/>
      <w:r w:rsidRPr="0035519F">
        <w:rPr>
          <w:rFonts w:ascii="Arial" w:hAnsi="Arial" w:cs="Arial"/>
          <w:sz w:val="20"/>
          <w:szCs w:val="20"/>
          <w:lang w:eastAsia="ko-KR"/>
        </w:rPr>
        <w:t>a.o.</w:t>
      </w:r>
      <w:proofErr w:type="spellEnd"/>
      <w:r w:rsidRPr="0035519F">
        <w:rPr>
          <w:rFonts w:ascii="Arial" w:hAnsi="Arial" w:cs="Arial"/>
          <w:sz w:val="20"/>
          <w:szCs w:val="20"/>
          <w:lang w:eastAsia="ko-KR"/>
        </w:rPr>
        <w:t xml:space="preserve"> regarding the actual signaling changes.</w:t>
      </w:r>
    </w:p>
    <w:p w:rsidR="0004168A" w:rsidRPr="0035519F" w:rsidRDefault="00263EE0" w:rsidP="002D0C19">
      <w:pPr>
        <w:rPr>
          <w:rFonts w:ascii="Arial" w:hAnsi="Arial" w:cs="Arial"/>
          <w:i/>
          <w:sz w:val="20"/>
          <w:szCs w:val="20"/>
          <w:lang w:eastAsia="ko-KR"/>
        </w:rPr>
      </w:pPr>
      <w:r w:rsidRPr="0035519F">
        <w:rPr>
          <w:rFonts w:ascii="Arial" w:hAnsi="Arial" w:cs="Arial"/>
          <w:i/>
          <w:sz w:val="20"/>
          <w:szCs w:val="20"/>
          <w:lang w:eastAsia="ko-KR"/>
        </w:rPr>
        <w:t>Retrieval of results</w:t>
      </w:r>
    </w:p>
    <w:p w:rsidR="00DD21E7" w:rsidRPr="0035519F" w:rsidRDefault="0004168A" w:rsidP="002D0C19">
      <w:pPr>
        <w:rPr>
          <w:rFonts w:ascii="Arial" w:hAnsi="Arial" w:cs="Arial"/>
          <w:sz w:val="20"/>
          <w:szCs w:val="20"/>
          <w:lang w:eastAsia="ko-KR"/>
        </w:rPr>
      </w:pPr>
      <w:r w:rsidRPr="0035519F">
        <w:rPr>
          <w:rFonts w:ascii="Arial" w:hAnsi="Arial" w:cs="Arial"/>
          <w:sz w:val="20"/>
          <w:szCs w:val="20"/>
          <w:lang w:eastAsia="ko-KR"/>
        </w:rPr>
        <w:t xml:space="preserve">We think there is no need for a separate </w:t>
      </w:r>
      <w:r w:rsidR="00DD21E7" w:rsidRPr="0035519F">
        <w:rPr>
          <w:rFonts w:ascii="Arial" w:hAnsi="Arial" w:cs="Arial"/>
          <w:sz w:val="20"/>
          <w:szCs w:val="20"/>
          <w:lang w:eastAsia="ko-KR"/>
        </w:rPr>
        <w:t xml:space="preserve">field by which UE can specifically </w:t>
      </w:r>
      <w:r w:rsidRPr="0035519F">
        <w:rPr>
          <w:rFonts w:ascii="Arial" w:hAnsi="Arial" w:cs="Arial"/>
          <w:sz w:val="20"/>
          <w:szCs w:val="20"/>
          <w:lang w:eastAsia="ko-KR"/>
        </w:rPr>
        <w:t>indicat</w:t>
      </w:r>
      <w:r w:rsidR="00DD21E7" w:rsidRPr="0035519F">
        <w:rPr>
          <w:rFonts w:ascii="Arial" w:hAnsi="Arial" w:cs="Arial"/>
          <w:sz w:val="20"/>
          <w:szCs w:val="20"/>
          <w:lang w:eastAsia="ko-KR"/>
        </w:rPr>
        <w:t xml:space="preserve">e availability of </w:t>
      </w:r>
      <w:r w:rsidRPr="0035519F">
        <w:rPr>
          <w:rFonts w:ascii="Arial" w:hAnsi="Arial" w:cs="Arial"/>
          <w:sz w:val="20"/>
          <w:szCs w:val="20"/>
          <w:lang w:eastAsia="ko-KR"/>
        </w:rPr>
        <w:t>results for SN controlled frequencies</w:t>
      </w:r>
    </w:p>
    <w:p w:rsidR="0004168A" w:rsidRPr="0035519F" w:rsidRDefault="00263EE0" w:rsidP="002D0C19">
      <w:pPr>
        <w:rPr>
          <w:rFonts w:ascii="Arial" w:hAnsi="Arial" w:cs="Arial"/>
          <w:sz w:val="20"/>
          <w:szCs w:val="20"/>
          <w:lang w:eastAsia="ko-KR"/>
        </w:rPr>
      </w:pPr>
      <w:r w:rsidRPr="0035519F">
        <w:rPr>
          <w:rFonts w:ascii="Arial" w:hAnsi="Arial" w:cs="Arial"/>
          <w:sz w:val="20"/>
          <w:szCs w:val="20"/>
          <w:lang w:eastAsia="ko-KR"/>
        </w:rPr>
        <w:t xml:space="preserve">As indicated in the previous, we think that if RAN2 would agree to introduce configuration parameters by which network can limit/ control which available results UE shall log, it would be appropriate for MN to configure these. Consequently, the logging would be specified as for camping frequencies controlled by SN. I.e. there is no real need to have a separate field for results of SN controlled non-camping frequencies. Altogether we thus </w:t>
      </w:r>
      <w:r w:rsidR="00AD2037" w:rsidRPr="0035519F">
        <w:rPr>
          <w:rFonts w:ascii="Arial" w:hAnsi="Arial" w:cs="Arial"/>
          <w:sz w:val="20"/>
          <w:szCs w:val="20"/>
          <w:lang w:eastAsia="ko-KR"/>
        </w:rPr>
        <w:t>propose:</w:t>
      </w:r>
    </w:p>
    <w:p w:rsidR="00AD2037" w:rsidRDefault="00AD2037" w:rsidP="002D0C19">
      <w:pPr>
        <w:rPr>
          <w:rFonts w:ascii="Arial" w:hAnsi="Arial" w:cs="Arial"/>
          <w:lang w:eastAsia="ko-KR"/>
        </w:rPr>
      </w:pPr>
    </w:p>
    <w:p w:rsidR="00263EE0" w:rsidRDefault="00AD2037" w:rsidP="00AD2037">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263EE0">
        <w:rPr>
          <w:rFonts w:ascii="Arial" w:hAnsi="Arial" w:cs="Arial"/>
          <w:b/>
          <w:sz w:val="20"/>
          <w:lang w:eastAsia="ko-KR"/>
        </w:rPr>
        <w:t>4</w:t>
      </w:r>
      <w:r w:rsidRPr="006D0C1A">
        <w:rPr>
          <w:rFonts w:ascii="Arial" w:hAnsi="Arial" w:cs="Arial"/>
          <w:b/>
          <w:sz w:val="20"/>
          <w:lang w:eastAsia="ko-KR"/>
        </w:rPr>
        <w:tab/>
      </w:r>
      <w:r w:rsidR="00263EE0"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AD2037" w:rsidRDefault="0035519F" w:rsidP="00263EE0">
      <w:pPr>
        <w:pStyle w:val="ListParagraph"/>
        <w:numPr>
          <w:ilvl w:val="0"/>
          <w:numId w:val="3"/>
        </w:numPr>
        <w:spacing w:after="60"/>
        <w:rPr>
          <w:rFonts w:ascii="Arial" w:hAnsi="Arial" w:cs="Arial"/>
          <w:lang w:eastAsia="ko-KR"/>
        </w:rPr>
      </w:pPr>
      <w:r>
        <w:rPr>
          <w:rFonts w:ascii="Arial" w:hAnsi="Arial" w:cs="Arial"/>
          <w:lang w:eastAsia="ko-KR"/>
        </w:rPr>
        <w:t>A</w:t>
      </w:r>
      <w:r w:rsidR="00AD2037" w:rsidRPr="00AD2037">
        <w:rPr>
          <w:rFonts w:ascii="Arial" w:hAnsi="Arial" w:cs="Arial"/>
          <w:lang w:eastAsia="ko-KR"/>
        </w:rPr>
        <w:t xml:space="preserve"> single field indicat</w:t>
      </w:r>
      <w:r w:rsidR="00263EE0">
        <w:rPr>
          <w:rFonts w:ascii="Arial" w:hAnsi="Arial" w:cs="Arial"/>
          <w:lang w:eastAsia="ko-KR"/>
        </w:rPr>
        <w:t>es</w:t>
      </w:r>
      <w:r w:rsidR="00AD2037" w:rsidRPr="00AD2037">
        <w:rPr>
          <w:rFonts w:ascii="Arial" w:hAnsi="Arial" w:cs="Arial"/>
          <w:lang w:eastAsia="ko-KR"/>
        </w:rPr>
        <w:t xml:space="preserve"> availability of </w:t>
      </w:r>
      <w:r w:rsidR="00263EE0">
        <w:rPr>
          <w:rFonts w:ascii="Arial" w:hAnsi="Arial" w:cs="Arial"/>
          <w:lang w:eastAsia="ko-KR"/>
        </w:rPr>
        <w:t xml:space="preserve">all </w:t>
      </w:r>
      <w:r w:rsidR="00AD2037" w:rsidRPr="00AD2037">
        <w:rPr>
          <w:rFonts w:ascii="Arial" w:hAnsi="Arial" w:cs="Arial"/>
          <w:lang w:eastAsia="ko-KR"/>
        </w:rPr>
        <w:t xml:space="preserve">logged MDT </w:t>
      </w:r>
      <w:r w:rsidR="00263EE0">
        <w:rPr>
          <w:rFonts w:ascii="Arial" w:hAnsi="Arial" w:cs="Arial"/>
          <w:lang w:eastAsia="ko-KR"/>
        </w:rPr>
        <w:t xml:space="preserve">results </w:t>
      </w:r>
      <w:r w:rsidR="00AD2037" w:rsidRPr="00AD2037">
        <w:rPr>
          <w:rFonts w:ascii="Arial" w:hAnsi="Arial" w:cs="Arial"/>
          <w:lang w:eastAsia="ko-KR"/>
        </w:rPr>
        <w:t>i.e. used for both MN and SN controlled frequencies</w:t>
      </w:r>
    </w:p>
    <w:p w:rsidR="00263EE0" w:rsidRDefault="0035519F" w:rsidP="00263EE0">
      <w:pPr>
        <w:pStyle w:val="ListParagraph"/>
        <w:numPr>
          <w:ilvl w:val="0"/>
          <w:numId w:val="3"/>
        </w:numPr>
        <w:spacing w:after="60"/>
        <w:rPr>
          <w:rFonts w:ascii="Arial" w:hAnsi="Arial" w:cs="Arial"/>
          <w:lang w:eastAsia="ko-KR"/>
        </w:rPr>
      </w:pPr>
      <w:r>
        <w:rPr>
          <w:rFonts w:ascii="Arial" w:hAnsi="Arial" w:cs="Arial"/>
          <w:lang w:eastAsia="ko-KR"/>
        </w:rPr>
        <w:t>U</w:t>
      </w:r>
      <w:r w:rsidR="00263EE0" w:rsidRPr="00045CBA">
        <w:rPr>
          <w:rFonts w:ascii="Arial" w:hAnsi="Arial" w:cs="Arial"/>
          <w:lang w:eastAsia="ko-KR"/>
        </w:rPr>
        <w:t xml:space="preserve">se a </w:t>
      </w:r>
      <w:r w:rsidR="00263EE0">
        <w:rPr>
          <w:rFonts w:ascii="Arial" w:hAnsi="Arial" w:cs="Arial"/>
          <w:lang w:eastAsia="ko-KR"/>
        </w:rPr>
        <w:t>single</w:t>
      </w:r>
      <w:r w:rsidR="00263EE0" w:rsidRPr="00045CBA">
        <w:rPr>
          <w:rFonts w:ascii="Arial" w:hAnsi="Arial" w:cs="Arial"/>
          <w:lang w:eastAsia="ko-KR"/>
        </w:rPr>
        <w:t xml:space="preserve"> field for </w:t>
      </w:r>
      <w:r w:rsidR="00263EE0">
        <w:rPr>
          <w:rFonts w:ascii="Arial" w:hAnsi="Arial" w:cs="Arial"/>
          <w:lang w:eastAsia="ko-KR"/>
        </w:rPr>
        <w:t>the logged MDT</w:t>
      </w:r>
      <w:r w:rsidR="00263EE0" w:rsidRPr="00045CBA">
        <w:rPr>
          <w:rFonts w:ascii="Arial" w:hAnsi="Arial" w:cs="Arial"/>
          <w:lang w:eastAsia="ko-KR"/>
        </w:rPr>
        <w:t xml:space="preserve"> results </w:t>
      </w:r>
      <w:r w:rsidR="00263EE0">
        <w:rPr>
          <w:rFonts w:ascii="Arial" w:hAnsi="Arial" w:cs="Arial"/>
          <w:lang w:eastAsia="ko-KR"/>
        </w:rPr>
        <w:t>(i.e. carrying results of camping and non-camping SN controlled frequencies)</w:t>
      </w:r>
    </w:p>
    <w:p w:rsidR="00263EE0" w:rsidRDefault="00263EE0" w:rsidP="00263EE0">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w:t>
      </w:r>
      <w:r w:rsidR="00651F0C">
        <w:rPr>
          <w:rFonts w:ascii="Arial" w:hAnsi="Arial" w:cs="Arial"/>
          <w:lang w:eastAsia="ko-KR"/>
        </w:rPr>
        <w:t>, and consistent with proposal that MN would set reporting configuration parameters</w:t>
      </w:r>
      <w:r>
        <w:rPr>
          <w:rFonts w:ascii="Arial" w:hAnsi="Arial" w:cs="Arial"/>
          <w:lang w:eastAsia="ko-KR"/>
        </w:rPr>
        <w:t>)</w:t>
      </w:r>
    </w:p>
    <w:p w:rsidR="0004168A" w:rsidRDefault="0004168A" w:rsidP="002D0C19">
      <w:pPr>
        <w:rPr>
          <w:rFonts w:ascii="Arial" w:hAnsi="Arial" w:cs="Arial"/>
          <w:lang w:eastAsia="ko-KR"/>
        </w:rPr>
      </w:pPr>
    </w:p>
    <w:p w:rsidR="0004168A" w:rsidRPr="0035519F" w:rsidRDefault="0004168A" w:rsidP="002D0C19">
      <w:pPr>
        <w:rPr>
          <w:rFonts w:ascii="Arial" w:hAnsi="Arial" w:cs="Arial"/>
          <w:i/>
          <w:sz w:val="20"/>
          <w:szCs w:val="20"/>
          <w:lang w:eastAsia="ko-KR"/>
        </w:rPr>
      </w:pPr>
      <w:r w:rsidRPr="0035519F">
        <w:rPr>
          <w:rFonts w:ascii="Arial" w:hAnsi="Arial" w:cs="Arial"/>
          <w:i/>
          <w:sz w:val="20"/>
          <w:szCs w:val="20"/>
          <w:lang w:eastAsia="ko-KR"/>
        </w:rPr>
        <w:t>UE capabilities</w:t>
      </w:r>
    </w:p>
    <w:p w:rsidR="00045CBA" w:rsidRPr="0035519F" w:rsidRDefault="00045CBA" w:rsidP="002D0C19">
      <w:pPr>
        <w:rPr>
          <w:rFonts w:ascii="Arial" w:hAnsi="Arial" w:cs="Arial"/>
          <w:sz w:val="20"/>
          <w:szCs w:val="20"/>
          <w:lang w:eastAsia="ko-KR"/>
        </w:rPr>
      </w:pPr>
      <w:r w:rsidRPr="0035519F">
        <w:rPr>
          <w:rFonts w:ascii="Arial" w:hAnsi="Arial" w:cs="Arial"/>
          <w:sz w:val="20"/>
          <w:szCs w:val="20"/>
          <w:lang w:eastAsia="ko-KR"/>
        </w:rPr>
        <w:t xml:space="preserve">In line with the discussion in the previous, we see no need for SN control of logged MDT. Hence, there </w:t>
      </w:r>
      <w:r w:rsidR="00651F0C" w:rsidRPr="0035519F">
        <w:rPr>
          <w:rFonts w:ascii="Arial" w:hAnsi="Arial" w:cs="Arial"/>
          <w:sz w:val="20"/>
          <w:szCs w:val="20"/>
          <w:lang w:eastAsia="ko-KR"/>
        </w:rPr>
        <w:t>neither is a</w:t>
      </w:r>
      <w:r w:rsidRPr="0035519F">
        <w:rPr>
          <w:rFonts w:ascii="Arial" w:hAnsi="Arial" w:cs="Arial"/>
          <w:sz w:val="20"/>
          <w:szCs w:val="20"/>
          <w:lang w:eastAsia="ko-KR"/>
        </w:rPr>
        <w:t xml:space="preserve"> need for any </w:t>
      </w:r>
      <w:r w:rsidR="002D0C19" w:rsidRPr="0035519F">
        <w:rPr>
          <w:rFonts w:ascii="Arial" w:hAnsi="Arial" w:cs="Arial"/>
          <w:sz w:val="20"/>
          <w:szCs w:val="20"/>
          <w:lang w:eastAsia="ko-KR"/>
        </w:rPr>
        <w:t xml:space="preserve">capabilities </w:t>
      </w:r>
      <w:r w:rsidRPr="0035519F">
        <w:rPr>
          <w:rFonts w:ascii="Arial" w:hAnsi="Arial" w:cs="Arial"/>
          <w:sz w:val="20"/>
          <w:szCs w:val="20"/>
          <w:lang w:eastAsia="ko-KR"/>
        </w:rPr>
        <w:t xml:space="preserve">related to </w:t>
      </w:r>
      <w:r w:rsidR="00651F0C" w:rsidRPr="0035519F">
        <w:rPr>
          <w:rFonts w:ascii="Arial" w:hAnsi="Arial" w:cs="Arial"/>
          <w:sz w:val="20"/>
          <w:szCs w:val="20"/>
          <w:lang w:eastAsia="ko-KR"/>
        </w:rPr>
        <w:t xml:space="preserve">such </w:t>
      </w:r>
      <w:r w:rsidR="002D0C19" w:rsidRPr="0035519F">
        <w:rPr>
          <w:rFonts w:ascii="Arial" w:hAnsi="Arial" w:cs="Arial"/>
          <w:sz w:val="20"/>
          <w:szCs w:val="20"/>
          <w:lang w:eastAsia="ko-KR"/>
        </w:rPr>
        <w:t xml:space="preserve">SN </w:t>
      </w:r>
      <w:r w:rsidRPr="0035519F">
        <w:rPr>
          <w:rFonts w:ascii="Arial" w:hAnsi="Arial" w:cs="Arial"/>
          <w:sz w:val="20"/>
          <w:szCs w:val="20"/>
          <w:lang w:eastAsia="ko-KR"/>
        </w:rPr>
        <w:t>control</w:t>
      </w:r>
      <w:r w:rsidR="00651F0C" w:rsidRPr="0035519F">
        <w:rPr>
          <w:rFonts w:ascii="Arial" w:hAnsi="Arial" w:cs="Arial"/>
          <w:sz w:val="20"/>
          <w:szCs w:val="20"/>
          <w:lang w:eastAsia="ko-KR"/>
        </w:rPr>
        <w:t xml:space="preserve">, nor any need for SN awareness of related UE capabilities. </w:t>
      </w:r>
      <w:r w:rsidRPr="0035519F">
        <w:rPr>
          <w:rFonts w:ascii="Arial" w:hAnsi="Arial" w:cs="Arial"/>
          <w:sz w:val="20"/>
          <w:szCs w:val="20"/>
          <w:lang w:eastAsia="ko-KR"/>
        </w:rPr>
        <w:t>I.e. only MN needs to be aware of logged MDT capabilities, so these can be placed in the container of the concerned RAT (</w:t>
      </w:r>
      <w:r w:rsidR="00DD4ADE" w:rsidRPr="0035519F">
        <w:rPr>
          <w:rFonts w:ascii="Arial" w:hAnsi="Arial" w:cs="Arial"/>
          <w:sz w:val="20"/>
          <w:szCs w:val="20"/>
          <w:lang w:eastAsia="ko-KR"/>
        </w:rPr>
        <w:t xml:space="preserve">i.e. </w:t>
      </w:r>
      <w:r w:rsidRPr="0035519F">
        <w:rPr>
          <w:rFonts w:ascii="Arial" w:hAnsi="Arial" w:cs="Arial"/>
          <w:sz w:val="20"/>
          <w:szCs w:val="20"/>
          <w:lang w:eastAsia="ko-KR"/>
        </w:rPr>
        <w:t>need not be in MRDC container)</w:t>
      </w:r>
    </w:p>
    <w:p w:rsidR="00045CBA" w:rsidRDefault="00045CBA" w:rsidP="002D0C19">
      <w:pPr>
        <w:rPr>
          <w:rFonts w:ascii="Arial" w:hAnsi="Arial" w:cs="Arial"/>
          <w:lang w:eastAsia="ko-KR"/>
        </w:rPr>
      </w:pPr>
    </w:p>
    <w:p w:rsidR="00045CBA" w:rsidRDefault="00045CBA" w:rsidP="00045CBA">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51F0C">
        <w:rPr>
          <w:rFonts w:ascii="Arial" w:hAnsi="Arial" w:cs="Arial"/>
          <w:b/>
          <w:sz w:val="20"/>
          <w:lang w:eastAsia="ko-KR"/>
        </w:rPr>
        <w:t>5</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2D0C19" w:rsidRDefault="002D0C19" w:rsidP="002D0C19">
      <w:pPr>
        <w:rPr>
          <w:rFonts w:ascii="Arial" w:hAnsi="Arial" w:cs="Arial"/>
          <w:lang w:eastAsia="ko-KR"/>
        </w:rPr>
      </w:pPr>
    </w:p>
    <w:p w:rsidR="00045CBA" w:rsidRPr="0035519F" w:rsidRDefault="00FD631D" w:rsidP="002D0C19">
      <w:pPr>
        <w:rPr>
          <w:rFonts w:ascii="Arial" w:hAnsi="Arial" w:cs="Arial"/>
          <w:sz w:val="20"/>
          <w:szCs w:val="20"/>
          <w:lang w:eastAsia="ko-KR"/>
        </w:rPr>
      </w:pPr>
      <w:r w:rsidRPr="0035519F">
        <w:rPr>
          <w:rFonts w:ascii="Arial" w:hAnsi="Arial" w:cs="Arial"/>
          <w:i/>
          <w:sz w:val="20"/>
          <w:szCs w:val="20"/>
          <w:lang w:eastAsia="ko-KR"/>
        </w:rPr>
        <w:t>I</w:t>
      </w:r>
      <w:r w:rsidR="00045CBA" w:rsidRPr="0035519F">
        <w:rPr>
          <w:rFonts w:ascii="Arial" w:hAnsi="Arial" w:cs="Arial"/>
          <w:i/>
          <w:sz w:val="20"/>
          <w:szCs w:val="20"/>
          <w:lang w:eastAsia="ko-KR"/>
        </w:rPr>
        <w:t>nternode signaling changes</w:t>
      </w:r>
    </w:p>
    <w:p w:rsidR="00FD631D" w:rsidRPr="0035519F" w:rsidRDefault="00FD631D" w:rsidP="002D0C19">
      <w:pPr>
        <w:rPr>
          <w:rFonts w:ascii="Arial" w:hAnsi="Arial" w:cs="Arial"/>
          <w:sz w:val="20"/>
          <w:szCs w:val="20"/>
          <w:lang w:eastAsia="ko-KR"/>
        </w:rPr>
      </w:pPr>
      <w:r w:rsidRPr="0035519F">
        <w:rPr>
          <w:rFonts w:ascii="Arial" w:hAnsi="Arial" w:cs="Arial"/>
          <w:sz w:val="20"/>
          <w:szCs w:val="20"/>
          <w:lang w:eastAsia="ko-KR"/>
        </w:rPr>
        <w:t>Some remarks regardin</w:t>
      </w:r>
      <w:r w:rsidR="00DD4ADE" w:rsidRPr="0035519F">
        <w:rPr>
          <w:rFonts w:ascii="Arial" w:hAnsi="Arial" w:cs="Arial"/>
          <w:sz w:val="20"/>
          <w:szCs w:val="20"/>
          <w:lang w:eastAsia="ko-KR"/>
        </w:rPr>
        <w:t>g</w:t>
      </w:r>
      <w:r w:rsidRPr="0035519F">
        <w:rPr>
          <w:rFonts w:ascii="Arial" w:hAnsi="Arial" w:cs="Arial"/>
          <w:sz w:val="20"/>
          <w:szCs w:val="20"/>
          <w:lang w:eastAsia="ko-KR"/>
        </w:rPr>
        <w:t xml:space="preserve"> the cases for which inter-node signaling might be required:</w:t>
      </w:r>
    </w:p>
    <w:p w:rsidR="00FD631D"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 xml:space="preserve">Change of </w:t>
      </w:r>
      <w:proofErr w:type="spellStart"/>
      <w:r w:rsidRPr="0035519F">
        <w:rPr>
          <w:rFonts w:ascii="Arial" w:hAnsi="Arial" w:cs="Arial"/>
          <w:lang w:eastAsia="ko-KR"/>
        </w:rPr>
        <w:t>PCell</w:t>
      </w:r>
      <w:proofErr w:type="spellEnd"/>
      <w:r w:rsidRPr="0035519F">
        <w:rPr>
          <w:rFonts w:ascii="Arial" w:hAnsi="Arial" w:cs="Arial"/>
          <w:lang w:eastAsia="ko-KR"/>
        </w:rPr>
        <w:t xml:space="preserve">: UE reports availability again in new </w:t>
      </w:r>
      <w:proofErr w:type="spellStart"/>
      <w:r w:rsidRPr="0035519F">
        <w:rPr>
          <w:rFonts w:ascii="Arial" w:hAnsi="Arial" w:cs="Arial"/>
          <w:lang w:eastAsia="ko-KR"/>
        </w:rPr>
        <w:t>PCell</w:t>
      </w:r>
      <w:proofErr w:type="spellEnd"/>
      <w:r w:rsidRPr="0035519F">
        <w:rPr>
          <w:rFonts w:ascii="Arial" w:hAnsi="Arial" w:cs="Arial"/>
          <w:lang w:eastAsia="ko-KR"/>
        </w:rPr>
        <w:t>. If source had not completed segmented transfer of results, target w</w:t>
      </w:r>
      <w:r w:rsidR="00FD631D" w:rsidRPr="0035519F">
        <w:rPr>
          <w:rFonts w:ascii="Arial" w:hAnsi="Arial" w:cs="Arial"/>
          <w:lang w:eastAsia="ko-KR"/>
        </w:rPr>
        <w:t xml:space="preserve">ill have to retrieve </w:t>
      </w:r>
      <w:r w:rsidR="0035519F" w:rsidRPr="0035519F">
        <w:rPr>
          <w:rFonts w:ascii="Arial" w:hAnsi="Arial" w:cs="Arial"/>
          <w:lang w:eastAsia="ko-KR"/>
        </w:rPr>
        <w:t>them</w:t>
      </w:r>
      <w:r w:rsidR="00FD631D" w:rsidRPr="0035519F">
        <w:rPr>
          <w:rFonts w:ascii="Arial" w:hAnsi="Arial" w:cs="Arial"/>
          <w:lang w:eastAsia="ko-KR"/>
        </w:rPr>
        <w:t xml:space="preserve"> again.</w:t>
      </w:r>
    </w:p>
    <w:p w:rsidR="00977103"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Addition/ chan</w:t>
      </w:r>
      <w:r w:rsidR="00FD631D" w:rsidRPr="0035519F">
        <w:rPr>
          <w:rFonts w:ascii="Arial" w:hAnsi="Arial" w:cs="Arial"/>
          <w:lang w:eastAsia="ko-KR"/>
        </w:rPr>
        <w:t xml:space="preserve">ge of </w:t>
      </w:r>
      <w:proofErr w:type="spellStart"/>
      <w:r w:rsidR="00FD631D" w:rsidRPr="0035519F">
        <w:rPr>
          <w:rFonts w:ascii="Arial" w:hAnsi="Arial" w:cs="Arial"/>
          <w:lang w:eastAsia="ko-KR"/>
        </w:rPr>
        <w:t>PSCell</w:t>
      </w:r>
      <w:proofErr w:type="spellEnd"/>
      <w:r w:rsidR="00FD631D" w:rsidRPr="0035519F">
        <w:rPr>
          <w:rFonts w:ascii="Arial" w:hAnsi="Arial" w:cs="Arial"/>
          <w:lang w:eastAsia="ko-KR"/>
        </w:rPr>
        <w:t xml:space="preserve">: No changes needed </w:t>
      </w:r>
      <w:proofErr w:type="spellStart"/>
      <w:r w:rsidR="00FD631D" w:rsidRPr="0035519F">
        <w:rPr>
          <w:rFonts w:ascii="Arial" w:hAnsi="Arial" w:cs="Arial"/>
          <w:lang w:eastAsia="ko-KR"/>
        </w:rPr>
        <w:t>i.e</w:t>
      </w:r>
      <w:proofErr w:type="spellEnd"/>
      <w:r w:rsidR="00FD631D" w:rsidRPr="0035519F">
        <w:rPr>
          <w:rFonts w:ascii="Arial" w:hAnsi="Arial" w:cs="Arial"/>
          <w:lang w:eastAsia="ko-KR"/>
        </w:rPr>
        <w:t xml:space="preserve"> nothing needed </w:t>
      </w:r>
      <w:r w:rsidR="006D7655" w:rsidRPr="0035519F">
        <w:rPr>
          <w:rFonts w:ascii="Arial" w:hAnsi="Arial" w:cs="Arial"/>
          <w:lang w:eastAsia="ko-KR"/>
        </w:rPr>
        <w:t xml:space="preserve">as </w:t>
      </w:r>
      <w:r w:rsidR="00FD631D" w:rsidRPr="0035519F">
        <w:rPr>
          <w:rFonts w:ascii="Arial" w:hAnsi="Arial" w:cs="Arial"/>
          <w:lang w:eastAsia="ko-KR"/>
        </w:rPr>
        <w:t>SN not involved with logged MDT</w:t>
      </w: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logged MDT and </w:t>
      </w:r>
      <w:r w:rsidR="006D7655">
        <w:rPr>
          <w:rFonts w:ascii="Arial" w:hAnsi="Arial" w:cs="Arial"/>
          <w:sz w:val="20"/>
          <w:szCs w:val="20"/>
        </w:rPr>
        <w:t xml:space="preserve">in particular the agreement regarding SN configuration. The paper primarily argues that concerned </w:t>
      </w:r>
      <w:proofErr w:type="gramStart"/>
      <w:r w:rsidR="006D7655">
        <w:rPr>
          <w:rFonts w:ascii="Arial" w:hAnsi="Arial" w:cs="Arial"/>
          <w:sz w:val="20"/>
          <w:szCs w:val="20"/>
        </w:rPr>
        <w:t xml:space="preserve">agreement </w:t>
      </w:r>
      <w:r w:rsidR="007E70EC">
        <w:rPr>
          <w:rFonts w:ascii="Arial" w:hAnsi="Arial" w:cs="Arial"/>
          <w:sz w:val="20"/>
          <w:szCs w:val="20"/>
          <w:lang w:eastAsia="ko-KR"/>
        </w:rPr>
        <w:t xml:space="preserve">is mainly relevant </w:t>
      </w:r>
      <w:r w:rsidR="006D7655">
        <w:rPr>
          <w:rFonts w:ascii="Arial" w:hAnsi="Arial" w:cs="Arial"/>
          <w:sz w:val="20"/>
          <w:szCs w:val="20"/>
        </w:rPr>
        <w:t>for</w:t>
      </w:r>
      <w:r>
        <w:rPr>
          <w:rFonts w:ascii="Arial" w:hAnsi="Arial" w:cs="Arial"/>
          <w:sz w:val="20"/>
          <w:szCs w:val="20"/>
        </w:rPr>
        <w:t xml:space="preserve"> early measurements</w:t>
      </w:r>
      <w:r w:rsidR="007E70EC">
        <w:rPr>
          <w:rFonts w:ascii="Arial" w:hAnsi="Arial" w:cs="Arial"/>
          <w:sz w:val="20"/>
          <w:szCs w:val="20"/>
        </w:rPr>
        <w:t xml:space="preserve"> and</w:t>
      </w:r>
      <w:r w:rsidR="006D7655">
        <w:rPr>
          <w:rFonts w:ascii="Arial" w:hAnsi="Arial" w:cs="Arial"/>
          <w:sz w:val="20"/>
          <w:szCs w:val="20"/>
        </w:rPr>
        <w:t xml:space="preserve"> </w:t>
      </w:r>
      <w:r w:rsidR="007E70EC">
        <w:rPr>
          <w:rFonts w:ascii="Arial" w:hAnsi="Arial" w:cs="Arial"/>
          <w:sz w:val="20"/>
          <w:szCs w:val="20"/>
        </w:rPr>
        <w:t>hence propose</w:t>
      </w:r>
      <w:proofErr w:type="gramEnd"/>
      <w:r w:rsidR="007E70EC">
        <w:rPr>
          <w:rFonts w:ascii="Arial" w:hAnsi="Arial" w:cs="Arial"/>
          <w:sz w:val="20"/>
          <w:szCs w:val="20"/>
        </w:rPr>
        <w:t xml:space="preserve"> a clarification of the previous agreement</w:t>
      </w:r>
      <w:r>
        <w:rPr>
          <w:rFonts w:ascii="Arial" w:hAnsi="Arial" w:cs="Arial"/>
          <w:sz w:val="20"/>
          <w:szCs w:val="20"/>
        </w:rPr>
        <w:t xml:space="preserve">. </w:t>
      </w:r>
      <w:r w:rsidR="006D7655">
        <w:rPr>
          <w:rFonts w:ascii="Arial" w:hAnsi="Arial" w:cs="Arial"/>
          <w:sz w:val="20"/>
          <w:szCs w:val="20"/>
        </w:rPr>
        <w:t>Altogether the</w:t>
      </w:r>
      <w:r w:rsidRPr="00F557DE">
        <w:rPr>
          <w:rFonts w:ascii="Arial" w:hAnsi="Arial" w:cs="Arial"/>
          <w:sz w:val="20"/>
          <w:szCs w:val="20"/>
        </w:rPr>
        <w:t xml:space="preserve"> document includes the following proposals that RAN2 is requested to discuss and conclude:</w:t>
      </w:r>
    </w:p>
    <w:p w:rsidR="001A5C15" w:rsidRDefault="001A5C15" w:rsidP="001C7DDB">
      <w:pPr>
        <w:rPr>
          <w:rFonts w:ascii="Arial" w:hAnsi="Arial" w:cs="Arial"/>
          <w:lang w:eastAsia="ko-KR"/>
        </w:rPr>
      </w:pPr>
    </w:p>
    <w:p w:rsidR="0035519F" w:rsidRDefault="0035519F" w:rsidP="0035519F">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Pr>
          <w:rFonts w:ascii="Arial" w:hAnsi="Arial" w:cs="Arial"/>
          <w:sz w:val="20"/>
          <w:lang w:eastAsia="ko-KR"/>
        </w:rPr>
        <w:t xml:space="preserve">Do not introduce SN control for logged MDT. I.e. </w:t>
      </w:r>
      <w:proofErr w:type="gramStart"/>
      <w:r>
        <w:rPr>
          <w:rFonts w:ascii="Arial" w:hAnsi="Arial" w:cs="Arial"/>
          <w:sz w:val="20"/>
          <w:lang w:eastAsia="ko-KR"/>
        </w:rPr>
        <w:t>It</w:t>
      </w:r>
      <w:proofErr w:type="gramEnd"/>
      <w:r>
        <w:rPr>
          <w:rFonts w:ascii="Arial" w:hAnsi="Arial" w:cs="Arial"/>
          <w:sz w:val="20"/>
          <w:lang w:eastAsia="ko-KR"/>
        </w:rPr>
        <w:t xml:space="preserve"> is appropriate if MN sets all currently defined logged MDT configuration parameters (general/ trace, time, duration, area, periodicity)</w:t>
      </w:r>
    </w:p>
    <w:p w:rsidR="0035519F" w:rsidRPr="00FA7EDB" w:rsidRDefault="0035519F" w:rsidP="0035519F">
      <w:pPr>
        <w:pStyle w:val="ListParagraph"/>
        <w:numPr>
          <w:ilvl w:val="0"/>
          <w:numId w:val="3"/>
        </w:numPr>
        <w:spacing w:after="60"/>
        <w:rPr>
          <w:rFonts w:ascii="Arial" w:hAnsi="Arial" w:cs="Arial"/>
          <w:lang w:eastAsia="ko-KR"/>
        </w:rPr>
      </w:pPr>
      <w:r>
        <w:rPr>
          <w:rFonts w:ascii="Arial" w:hAnsi="Arial" w:cs="Arial"/>
          <w:lang w:eastAsia="ko-KR"/>
        </w:rPr>
        <w:t>The agreed SN control seems more appropriate for the early measurement configuration of SN controlled non-camping frequencies (for which MN awareness should be avoided). This should however be re-confirmed in another agenda/ session (for WI on CA/ DC enhancements)</w:t>
      </w:r>
    </w:p>
    <w:p w:rsidR="0035519F" w:rsidRDefault="0035519F" w:rsidP="0035519F">
      <w:pPr>
        <w:pStyle w:val="ListParagraph"/>
        <w:numPr>
          <w:ilvl w:val="0"/>
          <w:numId w:val="3"/>
        </w:numPr>
        <w:rPr>
          <w:rFonts w:ascii="Arial" w:hAnsi="Arial" w:cs="Arial"/>
          <w:lang w:eastAsia="ko-KR"/>
        </w:rPr>
      </w:pPr>
      <w:r>
        <w:rPr>
          <w:rFonts w:ascii="Arial" w:hAnsi="Arial" w:cs="Arial"/>
          <w:lang w:eastAsia="ko-KR"/>
        </w:rPr>
        <w:t>MN control seems appropriate for configuration parameters used to limit/ control which available results UE shall log, if RAN2 would agree to introduce such parameters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by logging of </w:t>
      </w:r>
      <w:r w:rsidRPr="0035519F">
        <w:rPr>
          <w:rFonts w:ascii="Arial" w:hAnsi="Arial" w:cs="Arial"/>
          <w:sz w:val="20"/>
          <w:lang w:eastAsia="ko-KR"/>
        </w:rPr>
        <w:t>SN controlled non-camping frequencies</w:t>
      </w:r>
      <w:r>
        <w:rPr>
          <w:rFonts w:ascii="Arial" w:hAnsi="Arial" w:cs="Arial"/>
          <w:sz w:val="20"/>
          <w:lang w:eastAsia="ko-KR"/>
        </w:rPr>
        <w:t xml:space="preserve"> (for which early measurements may be configured by SN) i.e. that still:</w:t>
      </w:r>
    </w:p>
    <w:p w:rsidR="0035519F" w:rsidRPr="0004168A" w:rsidRDefault="0035519F" w:rsidP="0035519F">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35519F" w:rsidRPr="0004168A" w:rsidRDefault="0035519F" w:rsidP="0035519F">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Pr>
          <w:rFonts w:ascii="Arial" w:hAnsi="Arial" w:cs="Arial"/>
          <w:lang w:eastAsia="ko-KR"/>
        </w:rPr>
        <w:t xml:space="preserve">all </w:t>
      </w:r>
      <w:r w:rsidRPr="0004168A">
        <w:rPr>
          <w:rFonts w:ascii="Arial" w:hAnsi="Arial" w:cs="Arial"/>
          <w:lang w:eastAsia="ko-KR"/>
        </w:rPr>
        <w:t>the logged MDT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4</w:t>
      </w:r>
      <w:r w:rsidRPr="006D0C1A">
        <w:rPr>
          <w:rFonts w:ascii="Arial" w:hAnsi="Arial" w:cs="Arial"/>
          <w:b/>
          <w:sz w:val="20"/>
          <w:lang w:eastAsia="ko-KR"/>
        </w:rPr>
        <w:tab/>
      </w:r>
      <w:r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A</w:t>
      </w:r>
      <w:r w:rsidRPr="00AD2037">
        <w:rPr>
          <w:rFonts w:ascii="Arial" w:hAnsi="Arial" w:cs="Arial"/>
          <w:lang w:eastAsia="ko-KR"/>
        </w:rPr>
        <w:t xml:space="preserve"> single field indicat</w:t>
      </w:r>
      <w:r>
        <w:rPr>
          <w:rFonts w:ascii="Arial" w:hAnsi="Arial" w:cs="Arial"/>
          <w:lang w:eastAsia="ko-KR"/>
        </w:rPr>
        <w:t>es</w:t>
      </w:r>
      <w:r w:rsidRPr="00AD2037">
        <w:rPr>
          <w:rFonts w:ascii="Arial" w:hAnsi="Arial" w:cs="Arial"/>
          <w:lang w:eastAsia="ko-KR"/>
        </w:rPr>
        <w:t xml:space="preserve"> availability of </w:t>
      </w:r>
      <w:r>
        <w:rPr>
          <w:rFonts w:ascii="Arial" w:hAnsi="Arial" w:cs="Arial"/>
          <w:lang w:eastAsia="ko-KR"/>
        </w:rPr>
        <w:t xml:space="preserve">all </w:t>
      </w:r>
      <w:r w:rsidRPr="00AD2037">
        <w:rPr>
          <w:rFonts w:ascii="Arial" w:hAnsi="Arial" w:cs="Arial"/>
          <w:lang w:eastAsia="ko-KR"/>
        </w:rPr>
        <w:t xml:space="preserve">logged MDT </w:t>
      </w:r>
      <w:r>
        <w:rPr>
          <w:rFonts w:ascii="Arial" w:hAnsi="Arial" w:cs="Arial"/>
          <w:lang w:eastAsia="ko-KR"/>
        </w:rPr>
        <w:t xml:space="preserve">results </w:t>
      </w:r>
      <w:r w:rsidRPr="00AD2037">
        <w:rPr>
          <w:rFonts w:ascii="Arial" w:hAnsi="Arial" w:cs="Arial"/>
          <w:lang w:eastAsia="ko-KR"/>
        </w:rPr>
        <w:t>i.e. used for both MN and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U</w:t>
      </w:r>
      <w:r w:rsidRPr="00045CBA">
        <w:rPr>
          <w:rFonts w:ascii="Arial" w:hAnsi="Arial" w:cs="Arial"/>
          <w:lang w:eastAsia="ko-KR"/>
        </w:rPr>
        <w:t xml:space="preserve">se a </w:t>
      </w:r>
      <w:r>
        <w:rPr>
          <w:rFonts w:ascii="Arial" w:hAnsi="Arial" w:cs="Arial"/>
          <w:lang w:eastAsia="ko-KR"/>
        </w:rPr>
        <w:t>single</w:t>
      </w:r>
      <w:r w:rsidRPr="00045CBA">
        <w:rPr>
          <w:rFonts w:ascii="Arial" w:hAnsi="Arial" w:cs="Arial"/>
          <w:lang w:eastAsia="ko-KR"/>
        </w:rPr>
        <w:t xml:space="preserve"> field for </w:t>
      </w:r>
      <w:r>
        <w:rPr>
          <w:rFonts w:ascii="Arial" w:hAnsi="Arial" w:cs="Arial"/>
          <w:lang w:eastAsia="ko-KR"/>
        </w:rPr>
        <w:t>the logged MDT</w:t>
      </w:r>
      <w:r w:rsidRPr="00045CBA">
        <w:rPr>
          <w:rFonts w:ascii="Arial" w:hAnsi="Arial" w:cs="Arial"/>
          <w:lang w:eastAsia="ko-KR"/>
        </w:rPr>
        <w:t xml:space="preserve"> results </w:t>
      </w:r>
      <w:r>
        <w:rPr>
          <w:rFonts w:ascii="Arial" w:hAnsi="Arial" w:cs="Arial"/>
          <w:lang w:eastAsia="ko-KR"/>
        </w:rPr>
        <w:t>(i.e. carrying results of camping and non-camping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 and consistent with proposal that MN would set reporting configuration parameters)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5</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1C7DDB" w:rsidRDefault="001C7DDB" w:rsidP="003A06B3">
      <w:pPr>
        <w:pStyle w:val="Heading1"/>
        <w:rPr>
          <w:lang w:val="en-US" w:eastAsia="ko-KR"/>
        </w:rPr>
      </w:pPr>
      <w:r>
        <w:rPr>
          <w:lang w:val="en-US" w:eastAsia="ko-KR"/>
        </w:rPr>
        <w:t>References</w:t>
      </w:r>
    </w:p>
    <w:p w:rsidR="001C7DDB" w:rsidRPr="0035519F" w:rsidRDefault="001C7DDB" w:rsidP="001C7DDB">
      <w:pPr>
        <w:spacing w:after="60"/>
        <w:rPr>
          <w:rFonts w:ascii="Arial" w:hAnsi="Arial" w:cs="Arial"/>
          <w:sz w:val="20"/>
          <w:szCs w:val="20"/>
          <w:lang w:eastAsia="ko-KR"/>
        </w:rPr>
      </w:pPr>
      <w:r w:rsidRPr="0035519F">
        <w:rPr>
          <w:rFonts w:ascii="Arial" w:hAnsi="Arial" w:cs="Arial"/>
          <w:sz w:val="20"/>
          <w:szCs w:val="20"/>
          <w:lang w:eastAsia="ko-KR"/>
        </w:rPr>
        <w:t>[1] TS 3</w:t>
      </w:r>
      <w:r w:rsidR="009A04CA" w:rsidRPr="0035519F">
        <w:rPr>
          <w:rFonts w:ascii="Arial" w:hAnsi="Arial" w:cs="Arial"/>
          <w:sz w:val="20"/>
          <w:szCs w:val="20"/>
          <w:lang w:eastAsia="ko-KR"/>
        </w:rPr>
        <w:t>8</w:t>
      </w:r>
      <w:r w:rsidRPr="0035519F">
        <w:rPr>
          <w:rFonts w:ascii="Arial" w:hAnsi="Arial" w:cs="Arial"/>
          <w:sz w:val="20"/>
          <w:szCs w:val="20"/>
          <w:lang w:eastAsia="ko-KR"/>
        </w:rPr>
        <w:t>.331 Radio Resource Control</w:t>
      </w:r>
    </w:p>
    <w:p w:rsidR="00FD631D" w:rsidRPr="0035519F" w:rsidRDefault="00FD631D" w:rsidP="00FD631D">
      <w:pPr>
        <w:rPr>
          <w:rFonts w:ascii="Arial" w:hAnsi="Arial" w:cs="Arial"/>
          <w:sz w:val="20"/>
          <w:szCs w:val="20"/>
          <w:lang w:eastAsia="ko-KR"/>
        </w:rPr>
      </w:pPr>
      <w:r w:rsidRPr="0035519F">
        <w:rPr>
          <w:rFonts w:ascii="Arial" w:hAnsi="Arial" w:cs="Arial"/>
          <w:sz w:val="20"/>
          <w:szCs w:val="20"/>
          <w:lang w:eastAsia="ko-KR"/>
        </w:rPr>
        <w:t xml:space="preserve">[2] </w:t>
      </w:r>
      <w:r w:rsidR="00491CE5">
        <w:rPr>
          <w:rFonts w:ascii="Arial" w:hAnsi="Arial" w:cs="Arial"/>
          <w:sz w:val="20"/>
          <w:szCs w:val="20"/>
          <w:lang w:eastAsia="ko-KR"/>
        </w:rPr>
        <w:t>R2-191xxxx</w:t>
      </w:r>
      <w:r w:rsidR="0035519F" w:rsidRPr="0035519F">
        <w:rPr>
          <w:rFonts w:ascii="Arial" w:hAnsi="Arial" w:cs="Arial"/>
          <w:sz w:val="20"/>
          <w:szCs w:val="20"/>
          <w:lang w:eastAsia="ko-KR"/>
        </w:rPr>
        <w:t xml:space="preserve"> Configuration of early </w:t>
      </w:r>
      <w:proofErr w:type="spellStart"/>
      <w:r w:rsidR="0035519F" w:rsidRPr="0035519F">
        <w:rPr>
          <w:rFonts w:ascii="Arial" w:hAnsi="Arial" w:cs="Arial"/>
          <w:sz w:val="20"/>
          <w:szCs w:val="20"/>
          <w:lang w:eastAsia="ko-KR"/>
        </w:rPr>
        <w:t>measurments</w:t>
      </w:r>
      <w:proofErr w:type="spellEnd"/>
      <w:r w:rsidR="0035519F" w:rsidRPr="0035519F">
        <w:rPr>
          <w:rFonts w:ascii="Arial" w:hAnsi="Arial" w:cs="Arial"/>
          <w:sz w:val="20"/>
          <w:szCs w:val="20"/>
          <w:lang w:eastAsia="ko-KR"/>
        </w:rPr>
        <w:t xml:space="preserve"> by SN (Samsung Telecommunications)</w:t>
      </w:r>
    </w:p>
    <w:p w:rsidR="001A3094" w:rsidRDefault="001A3094" w:rsidP="001C7DDB">
      <w:pPr>
        <w:spacing w:after="60"/>
        <w:rPr>
          <w:rFonts w:ascii="Arial" w:hAnsi="Arial" w:cs="Arial"/>
          <w:lang w:eastAsia="ko-KR"/>
        </w:rPr>
      </w:pPr>
    </w:p>
    <w:p w:rsidR="00491CE5" w:rsidRDefault="00491CE5">
      <w:pPr>
        <w:jc w:val="left"/>
        <w:rPr>
          <w:rFonts w:ascii="Arial" w:eastAsia="Times New Roman" w:hAnsi="Arial" w:cs="Arial"/>
          <w:sz w:val="36"/>
          <w:szCs w:val="20"/>
          <w:lang w:val="en-GB" w:eastAsia="ko-KR"/>
        </w:rPr>
      </w:pPr>
      <w:r>
        <w:rPr>
          <w:rFonts w:cs="Arial"/>
          <w:lang w:eastAsia="ko-KR"/>
        </w:rPr>
        <w:br w:type="page"/>
      </w:r>
    </w:p>
    <w:p w:rsidR="001A3094" w:rsidRDefault="001A3094" w:rsidP="001A3094">
      <w:pPr>
        <w:pStyle w:val="Heading1"/>
        <w:rPr>
          <w:rFonts w:cs="Arial"/>
          <w:lang w:eastAsia="ko-KR"/>
        </w:rPr>
      </w:pPr>
      <w:r>
        <w:rPr>
          <w:rFonts w:cs="Arial"/>
          <w:lang w:eastAsia="ko-KR"/>
        </w:rPr>
        <w:lastRenderedPageBreak/>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A64" w:rsidRDefault="00CC7A64">
      <w:r>
        <w:separator/>
      </w:r>
    </w:p>
  </w:endnote>
  <w:endnote w:type="continuationSeparator" w:id="0">
    <w:p w:rsidR="00CC7A64" w:rsidRDefault="00CC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A64" w:rsidRDefault="00CC7A64">
      <w:r>
        <w:separator/>
      </w:r>
    </w:p>
  </w:footnote>
  <w:footnote w:type="continuationSeparator" w:id="0">
    <w:p w:rsidR="00CC7A64" w:rsidRDefault="00CC7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2C9A"/>
    <w:rsid w:val="00045CBA"/>
    <w:rsid w:val="000603B6"/>
    <w:rsid w:val="00092E5E"/>
    <w:rsid w:val="000A42A7"/>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63EE0"/>
    <w:rsid w:val="002709B3"/>
    <w:rsid w:val="00275D12"/>
    <w:rsid w:val="002860C4"/>
    <w:rsid w:val="00290A40"/>
    <w:rsid w:val="002A01CC"/>
    <w:rsid w:val="002A50AB"/>
    <w:rsid w:val="002B3870"/>
    <w:rsid w:val="002B529F"/>
    <w:rsid w:val="002B5741"/>
    <w:rsid w:val="002D0C19"/>
    <w:rsid w:val="002F231C"/>
    <w:rsid w:val="00305409"/>
    <w:rsid w:val="003078BB"/>
    <w:rsid w:val="00334977"/>
    <w:rsid w:val="00335F8F"/>
    <w:rsid w:val="0034051E"/>
    <w:rsid w:val="003479E4"/>
    <w:rsid w:val="00347CBB"/>
    <w:rsid w:val="0035519F"/>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378"/>
    <w:rsid w:val="003F249E"/>
    <w:rsid w:val="00400C47"/>
    <w:rsid w:val="00411BB5"/>
    <w:rsid w:val="004242F1"/>
    <w:rsid w:val="00444DDE"/>
    <w:rsid w:val="00451A13"/>
    <w:rsid w:val="00470EB9"/>
    <w:rsid w:val="00491CE5"/>
    <w:rsid w:val="004B75B7"/>
    <w:rsid w:val="004C35EB"/>
    <w:rsid w:val="004E068E"/>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6585"/>
    <w:rsid w:val="00607006"/>
    <w:rsid w:val="0060717B"/>
    <w:rsid w:val="00607748"/>
    <w:rsid w:val="00621188"/>
    <w:rsid w:val="006257ED"/>
    <w:rsid w:val="00633579"/>
    <w:rsid w:val="00645DFC"/>
    <w:rsid w:val="00646EC5"/>
    <w:rsid w:val="00651F0C"/>
    <w:rsid w:val="00661C22"/>
    <w:rsid w:val="00695808"/>
    <w:rsid w:val="006A1662"/>
    <w:rsid w:val="006A1F10"/>
    <w:rsid w:val="006B46FB"/>
    <w:rsid w:val="006C51B3"/>
    <w:rsid w:val="006D0C1A"/>
    <w:rsid w:val="006D4937"/>
    <w:rsid w:val="006D7655"/>
    <w:rsid w:val="006D7A52"/>
    <w:rsid w:val="006E08BD"/>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E70EC"/>
    <w:rsid w:val="007F5622"/>
    <w:rsid w:val="00806909"/>
    <w:rsid w:val="00812E3D"/>
    <w:rsid w:val="008279FA"/>
    <w:rsid w:val="008412B5"/>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378F1"/>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1813"/>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BE5500"/>
    <w:rsid w:val="00C32551"/>
    <w:rsid w:val="00C5243F"/>
    <w:rsid w:val="00C5264F"/>
    <w:rsid w:val="00C65166"/>
    <w:rsid w:val="00C81207"/>
    <w:rsid w:val="00C82418"/>
    <w:rsid w:val="00C90781"/>
    <w:rsid w:val="00C95985"/>
    <w:rsid w:val="00CA30EB"/>
    <w:rsid w:val="00CC04B8"/>
    <w:rsid w:val="00CC1F26"/>
    <w:rsid w:val="00CC5026"/>
    <w:rsid w:val="00CC7A64"/>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C20AA"/>
    <w:rsid w:val="00DC33A6"/>
    <w:rsid w:val="00DD21E7"/>
    <w:rsid w:val="00DD232F"/>
    <w:rsid w:val="00DD4ADE"/>
    <w:rsid w:val="00DE34CF"/>
    <w:rsid w:val="00DF2291"/>
    <w:rsid w:val="00E00AA8"/>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3D9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2379</Words>
  <Characters>13565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2019-10-03T23:05:00Z</dcterms:created>
  <dcterms:modified xsi:type="dcterms:W3CDTF">2019-10-03T23:05:00Z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